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E6" w:rsidRPr="000037CC" w:rsidRDefault="00CF448A" w:rsidP="00CC0AE6">
      <w:pPr>
        <w:tabs>
          <w:tab w:val="left" w:pos="709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0037CC">
        <w:rPr>
          <w:rFonts w:asciiTheme="minorHAnsi" w:hAnsiTheme="minorHAnsi"/>
          <w:b/>
          <w:sz w:val="28"/>
          <w:szCs w:val="28"/>
        </w:rPr>
        <w:t>Busca autônoma por educação permanente e consolidação da identidade profissional crítica</w:t>
      </w:r>
    </w:p>
    <w:p w:rsidR="00CC0AE6" w:rsidRPr="00CF448A" w:rsidRDefault="00CC0AE6" w:rsidP="00CC0AE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color w:val="000000"/>
        </w:rPr>
      </w:pPr>
    </w:p>
    <w:p w:rsidR="00CC0AE6" w:rsidRPr="000037CC" w:rsidRDefault="00CF448A" w:rsidP="00CC0AE6">
      <w:pPr>
        <w:spacing w:line="240" w:lineRule="auto"/>
        <w:jc w:val="center"/>
        <w:rPr>
          <w:rStyle w:val="hps"/>
          <w:rFonts w:asciiTheme="minorHAnsi" w:eastAsia="Calibri" w:hAnsiTheme="minorHAnsi"/>
          <w:i/>
          <w:sz w:val="24"/>
          <w:lang w:val="en-US"/>
        </w:rPr>
      </w:pPr>
      <w:r w:rsidRPr="000037CC">
        <w:rPr>
          <w:rStyle w:val="hps"/>
          <w:rFonts w:asciiTheme="minorHAnsi" w:hAnsiTheme="minorHAnsi"/>
          <w:i/>
          <w:sz w:val="24"/>
          <w:lang w:val="en-US"/>
        </w:rPr>
        <w:t>Search</w:t>
      </w:r>
      <w:r w:rsidRPr="000037CC">
        <w:rPr>
          <w:rStyle w:val="hps"/>
          <w:rFonts w:asciiTheme="minorHAnsi" w:eastAsia="Calibri" w:hAnsiTheme="minorHAnsi"/>
          <w:i/>
          <w:sz w:val="24"/>
          <w:lang w:val="en-US"/>
        </w:rPr>
        <w:t xml:space="preserve"> </w:t>
      </w:r>
      <w:r w:rsidRPr="000037CC">
        <w:rPr>
          <w:rStyle w:val="hps"/>
          <w:rFonts w:asciiTheme="minorHAnsi" w:hAnsiTheme="minorHAnsi"/>
          <w:i/>
          <w:sz w:val="24"/>
          <w:lang w:val="en-US"/>
        </w:rPr>
        <w:t>autonomous</w:t>
      </w:r>
      <w:r w:rsidRPr="000037CC">
        <w:rPr>
          <w:rFonts w:asciiTheme="minorHAnsi" w:hAnsiTheme="minorHAnsi"/>
          <w:i/>
          <w:sz w:val="24"/>
          <w:lang w:val="en-US"/>
        </w:rPr>
        <w:t xml:space="preserve"> </w:t>
      </w:r>
      <w:r w:rsidRPr="000037CC">
        <w:rPr>
          <w:rStyle w:val="hps"/>
          <w:rFonts w:asciiTheme="minorHAnsi" w:hAnsiTheme="minorHAnsi"/>
          <w:i/>
          <w:sz w:val="24"/>
          <w:lang w:val="en-US"/>
        </w:rPr>
        <w:t>for</w:t>
      </w:r>
      <w:r w:rsidRPr="000037CC">
        <w:rPr>
          <w:rFonts w:asciiTheme="minorHAnsi" w:hAnsiTheme="minorHAnsi"/>
          <w:i/>
          <w:sz w:val="24"/>
          <w:lang w:val="en-US"/>
        </w:rPr>
        <w:t xml:space="preserve"> </w:t>
      </w:r>
      <w:r w:rsidRPr="000037CC">
        <w:rPr>
          <w:rStyle w:val="hps"/>
          <w:rFonts w:asciiTheme="minorHAnsi" w:hAnsiTheme="minorHAnsi"/>
          <w:i/>
          <w:sz w:val="24"/>
          <w:lang w:val="en-US"/>
        </w:rPr>
        <w:t>continuous education</w:t>
      </w:r>
      <w:r w:rsidRPr="000037CC">
        <w:rPr>
          <w:rFonts w:asciiTheme="minorHAnsi" w:hAnsiTheme="minorHAnsi"/>
          <w:i/>
          <w:sz w:val="24"/>
          <w:lang w:val="en-US"/>
        </w:rPr>
        <w:t xml:space="preserve"> </w:t>
      </w:r>
      <w:r w:rsidRPr="000037CC">
        <w:rPr>
          <w:rStyle w:val="hps"/>
          <w:rFonts w:asciiTheme="minorHAnsi" w:hAnsiTheme="minorHAnsi"/>
          <w:i/>
          <w:sz w:val="24"/>
          <w:lang w:val="en-US"/>
        </w:rPr>
        <w:t>and consolidation</w:t>
      </w:r>
      <w:r w:rsidRPr="000037CC">
        <w:rPr>
          <w:rFonts w:asciiTheme="minorHAnsi" w:hAnsiTheme="minorHAnsi"/>
          <w:i/>
          <w:sz w:val="24"/>
          <w:lang w:val="en-US"/>
        </w:rPr>
        <w:t xml:space="preserve"> </w:t>
      </w:r>
      <w:r w:rsidRPr="000037CC">
        <w:rPr>
          <w:rStyle w:val="hps"/>
          <w:rFonts w:asciiTheme="minorHAnsi" w:hAnsiTheme="minorHAnsi"/>
          <w:i/>
          <w:sz w:val="24"/>
          <w:lang w:val="en-US"/>
        </w:rPr>
        <w:t>of</w:t>
      </w:r>
      <w:r w:rsidRPr="000037CC">
        <w:rPr>
          <w:rFonts w:asciiTheme="minorHAnsi" w:hAnsiTheme="minorHAnsi"/>
          <w:i/>
          <w:sz w:val="24"/>
          <w:lang w:val="en-US"/>
        </w:rPr>
        <w:t xml:space="preserve"> </w:t>
      </w:r>
      <w:r w:rsidRPr="000037CC">
        <w:rPr>
          <w:rStyle w:val="hps"/>
          <w:rFonts w:asciiTheme="minorHAnsi" w:hAnsiTheme="minorHAnsi"/>
          <w:i/>
          <w:sz w:val="24"/>
          <w:lang w:val="en-US"/>
        </w:rPr>
        <w:t xml:space="preserve">professional </w:t>
      </w:r>
      <w:r w:rsidRPr="000037CC">
        <w:rPr>
          <w:rStyle w:val="hps"/>
          <w:rFonts w:asciiTheme="minorHAnsi" w:eastAsia="Calibri" w:hAnsiTheme="minorHAnsi"/>
          <w:i/>
          <w:sz w:val="24"/>
          <w:lang w:val="en-US"/>
        </w:rPr>
        <w:t xml:space="preserve">critical </w:t>
      </w:r>
      <w:r w:rsidRPr="000037CC">
        <w:rPr>
          <w:rStyle w:val="hps"/>
          <w:rFonts w:asciiTheme="minorHAnsi" w:hAnsiTheme="minorHAnsi"/>
          <w:i/>
          <w:sz w:val="24"/>
          <w:lang w:val="en-US"/>
        </w:rPr>
        <w:t>identity</w:t>
      </w:r>
      <w:r w:rsidRPr="000037CC">
        <w:rPr>
          <w:rFonts w:asciiTheme="minorHAnsi" w:hAnsiTheme="minorHAnsi"/>
          <w:i/>
          <w:sz w:val="24"/>
          <w:lang w:val="en-US"/>
        </w:rPr>
        <w:t xml:space="preserve"> </w:t>
      </w:r>
    </w:p>
    <w:p w:rsidR="00CC0AE6" w:rsidRPr="000037CC" w:rsidRDefault="00CC0AE6" w:rsidP="00CC0AE6">
      <w:pPr>
        <w:spacing w:line="240" w:lineRule="auto"/>
        <w:jc w:val="center"/>
        <w:rPr>
          <w:rStyle w:val="hps"/>
          <w:rFonts w:asciiTheme="minorHAnsi" w:eastAsia="Calibri" w:hAnsiTheme="minorHAnsi" w:cs="Arial"/>
          <w:lang w:val="en-US"/>
        </w:rPr>
      </w:pPr>
    </w:p>
    <w:p w:rsidR="00CC0AE6" w:rsidRDefault="00CC0AE6" w:rsidP="00CC0AE6">
      <w:pPr>
        <w:tabs>
          <w:tab w:val="left" w:pos="709"/>
        </w:tabs>
        <w:spacing w:line="240" w:lineRule="auto"/>
        <w:rPr>
          <w:rFonts w:ascii="Times New Roman" w:hAnsi="Times New Roman"/>
          <w:b/>
          <w:color w:val="000000" w:themeColor="text1"/>
          <w:sz w:val="24"/>
          <w:lang w:val="en-US"/>
        </w:rPr>
      </w:pPr>
    </w:p>
    <w:p w:rsidR="0034082D" w:rsidRPr="00393D74" w:rsidRDefault="0034082D" w:rsidP="0034082D">
      <w:pPr>
        <w:spacing w:line="240" w:lineRule="auto"/>
        <w:jc w:val="right"/>
        <w:rPr>
          <w:rFonts w:asciiTheme="minorHAnsi" w:hAnsiTheme="minorHAnsi"/>
          <w:i/>
          <w:sz w:val="24"/>
        </w:rPr>
      </w:pPr>
      <w:r w:rsidRPr="00393D74">
        <w:rPr>
          <w:rFonts w:asciiTheme="minorHAnsi" w:hAnsiTheme="minorHAnsi"/>
          <w:i/>
          <w:sz w:val="24"/>
        </w:rPr>
        <w:t xml:space="preserve">Nilsen Aparecida Vieira Marcondes </w:t>
      </w:r>
      <w:r w:rsidR="00393D74" w:rsidRPr="00D163E7">
        <w:rPr>
          <w:rStyle w:val="Refdenotaderodap"/>
          <w:i/>
          <w:color w:val="000000"/>
          <w:sz w:val="24"/>
        </w:rPr>
        <w:footnoteReference w:customMarkFollows="1" w:id="1"/>
        <w:sym w:font="Symbol" w:char="F02A"/>
      </w:r>
    </w:p>
    <w:p w:rsidR="0034082D" w:rsidRPr="00393D74" w:rsidRDefault="0034082D" w:rsidP="0034082D">
      <w:pPr>
        <w:spacing w:line="240" w:lineRule="auto"/>
        <w:ind w:left="420"/>
        <w:jc w:val="right"/>
        <w:rPr>
          <w:rFonts w:asciiTheme="minorHAnsi" w:hAnsiTheme="minorHAnsi"/>
          <w:i/>
          <w:sz w:val="24"/>
        </w:rPr>
      </w:pPr>
      <w:r w:rsidRPr="00393D74">
        <w:rPr>
          <w:rFonts w:asciiTheme="minorHAnsi" w:hAnsiTheme="minorHAnsi"/>
          <w:i/>
          <w:sz w:val="24"/>
        </w:rPr>
        <w:t>Elisa Maria Andrade Brisola</w:t>
      </w:r>
      <w:r w:rsidR="008737CB" w:rsidRPr="00D163E7">
        <w:rPr>
          <w:rStyle w:val="Refdenotaderodap"/>
          <w:i/>
          <w:color w:val="000000"/>
          <w:sz w:val="24"/>
        </w:rPr>
        <w:footnoteReference w:customMarkFollows="1" w:id="2"/>
        <w:sym w:font="Symbol" w:char="F02A"/>
      </w:r>
      <w:r w:rsidR="008737CB" w:rsidRPr="00D163E7">
        <w:rPr>
          <w:rStyle w:val="Refdenotaderodap"/>
          <w:i/>
          <w:color w:val="000000"/>
          <w:sz w:val="24"/>
        </w:rPr>
        <w:footnoteReference w:customMarkFollows="1" w:id="3"/>
        <w:sym w:font="Symbol" w:char="F02A"/>
      </w:r>
    </w:p>
    <w:p w:rsidR="00CC0AE6" w:rsidRPr="00CF448A" w:rsidRDefault="00CC0AE6" w:rsidP="00CC0AE6">
      <w:pPr>
        <w:tabs>
          <w:tab w:val="left" w:pos="709"/>
        </w:tabs>
        <w:spacing w:line="240" w:lineRule="auto"/>
        <w:rPr>
          <w:rFonts w:asciiTheme="minorHAnsi" w:hAnsiTheme="minorHAnsi"/>
          <w:b/>
          <w:color w:val="000000" w:themeColor="text1"/>
          <w:sz w:val="24"/>
        </w:rPr>
      </w:pPr>
    </w:p>
    <w:p w:rsidR="00CC0AE6" w:rsidRPr="00CF448A" w:rsidRDefault="00CC0AE6" w:rsidP="00CC0AE6">
      <w:pPr>
        <w:tabs>
          <w:tab w:val="left" w:pos="0"/>
          <w:tab w:val="left" w:pos="709"/>
        </w:tabs>
        <w:spacing w:line="240" w:lineRule="auto"/>
        <w:rPr>
          <w:rFonts w:asciiTheme="minorHAnsi" w:hAnsiTheme="minorHAnsi"/>
          <w:color w:val="000000" w:themeColor="text1"/>
          <w:sz w:val="24"/>
        </w:rPr>
      </w:pPr>
      <w:r w:rsidRPr="00CF448A">
        <w:rPr>
          <w:rFonts w:asciiTheme="minorHAnsi" w:hAnsiTheme="minorHAnsi"/>
          <w:b/>
          <w:color w:val="000000" w:themeColor="text1"/>
          <w:sz w:val="24"/>
        </w:rPr>
        <w:t>Resumo</w:t>
      </w:r>
      <w:r w:rsidRPr="00CF448A">
        <w:rPr>
          <w:rFonts w:asciiTheme="minorHAnsi" w:hAnsiTheme="minorHAnsi"/>
          <w:color w:val="000000" w:themeColor="text1"/>
          <w:sz w:val="24"/>
        </w:rPr>
        <w:t xml:space="preserve">: Refletir acerca </w:t>
      </w:r>
      <w:r w:rsidRPr="00CF448A">
        <w:rPr>
          <w:rFonts w:asciiTheme="minorHAnsi" w:hAnsiTheme="minorHAnsi"/>
          <w:sz w:val="24"/>
        </w:rPr>
        <w:t xml:space="preserve">da </w:t>
      </w:r>
      <w:r w:rsidRPr="00CF448A">
        <w:rPr>
          <w:rFonts w:asciiTheme="minorHAnsi" w:hAnsiTheme="minorHAnsi"/>
          <w:color w:val="000000"/>
          <w:sz w:val="24"/>
        </w:rPr>
        <w:t>educação permanente como</w:t>
      </w:r>
      <w:r w:rsidRPr="00CF448A">
        <w:rPr>
          <w:rFonts w:asciiTheme="minorHAnsi" w:hAnsiTheme="minorHAnsi"/>
          <w:sz w:val="24"/>
        </w:rPr>
        <w:t xml:space="preserve"> possibilitadora de aprimoramento intelectual, na perspectiva da competência profissional e da consolidação da identidade profissional crítica do assistente social, emerge como necessidade no atual contexto histórico, no qual o dinamismo societário caminha apressadamente. </w:t>
      </w:r>
      <w:r w:rsidRPr="00CF448A">
        <w:rPr>
          <w:rFonts w:asciiTheme="minorHAnsi" w:hAnsiTheme="minorHAnsi"/>
          <w:color w:val="000000" w:themeColor="text1"/>
          <w:sz w:val="24"/>
        </w:rPr>
        <w:t xml:space="preserve"> </w:t>
      </w:r>
      <w:r w:rsidRPr="00CF448A">
        <w:rPr>
          <w:rFonts w:asciiTheme="minorHAnsi" w:hAnsiTheme="minorHAnsi"/>
          <w:sz w:val="24"/>
        </w:rPr>
        <w:t xml:space="preserve">Por meio de uma pesquisa qualitativa, utilizando-se da história oral, através de entrevista semiestruturada, alcançou-se conhecimento sobre as formas utilizadas pelos profissionais de Serviço Social na busca autônoma por educação permanente. Os resultados do estudo apontam que a totalidade dos entrevistados é unânime em afirmar que a qualificação continuada é de suma </w:t>
      </w:r>
      <w:r w:rsidRPr="00CF448A">
        <w:rPr>
          <w:rFonts w:asciiTheme="minorHAnsi" w:hAnsiTheme="minorHAnsi"/>
          <w:color w:val="000000"/>
          <w:sz w:val="24"/>
        </w:rPr>
        <w:t xml:space="preserve">importância para </w:t>
      </w:r>
      <w:r w:rsidRPr="00CF448A">
        <w:rPr>
          <w:rFonts w:asciiTheme="minorHAnsi" w:hAnsiTheme="minorHAnsi"/>
          <w:color w:val="000000" w:themeColor="text1"/>
          <w:sz w:val="24"/>
        </w:rPr>
        <w:t>a consolidação da identidade profissional crítica, potencialização das competências e das atribuições privativas dos assistentes sociais, contribuindo, assim, para a efetivação do Projeto Ético-Político da profissão, além de portar a tendência de se repercutir positivamente no alcance da qualidade dos serviços prestados.</w:t>
      </w:r>
    </w:p>
    <w:p w:rsidR="00CF448A" w:rsidRDefault="00CF448A" w:rsidP="00CF448A">
      <w:pPr>
        <w:tabs>
          <w:tab w:val="left" w:pos="709"/>
        </w:tabs>
        <w:spacing w:line="240" w:lineRule="auto"/>
        <w:rPr>
          <w:rFonts w:asciiTheme="minorHAnsi" w:hAnsiTheme="minorHAnsi"/>
          <w:b/>
          <w:color w:val="000000" w:themeColor="text1"/>
          <w:sz w:val="24"/>
        </w:rPr>
      </w:pPr>
    </w:p>
    <w:p w:rsidR="00CC0AE6" w:rsidRPr="00CF448A" w:rsidRDefault="00CC0AE6" w:rsidP="00CC0AE6">
      <w:pPr>
        <w:tabs>
          <w:tab w:val="left" w:pos="709"/>
        </w:tabs>
        <w:rPr>
          <w:rFonts w:asciiTheme="minorHAnsi" w:hAnsiTheme="minorHAnsi"/>
          <w:color w:val="000000" w:themeColor="text1"/>
          <w:sz w:val="24"/>
          <w:lang w:val="en-US"/>
        </w:rPr>
      </w:pPr>
      <w:r w:rsidRPr="00CF448A">
        <w:rPr>
          <w:rFonts w:asciiTheme="minorHAnsi" w:hAnsiTheme="minorHAnsi"/>
          <w:b/>
          <w:color w:val="000000" w:themeColor="text1"/>
          <w:sz w:val="24"/>
        </w:rPr>
        <w:t>Palavras-chave</w:t>
      </w:r>
      <w:r w:rsidRPr="00CF448A">
        <w:rPr>
          <w:rFonts w:asciiTheme="minorHAnsi" w:hAnsiTheme="minorHAnsi"/>
          <w:color w:val="000000" w:themeColor="text1"/>
          <w:sz w:val="24"/>
        </w:rPr>
        <w:t xml:space="preserve">: Educação Permanente. Identidade Profissional. </w:t>
      </w:r>
      <w:r w:rsidRPr="00CF448A">
        <w:rPr>
          <w:rFonts w:asciiTheme="minorHAnsi" w:hAnsiTheme="minorHAnsi"/>
          <w:color w:val="000000" w:themeColor="text1"/>
          <w:sz w:val="24"/>
          <w:lang w:val="en-US"/>
        </w:rPr>
        <w:t xml:space="preserve">Serviço Social. </w:t>
      </w:r>
    </w:p>
    <w:p w:rsidR="00CC0AE6" w:rsidRPr="00CF448A" w:rsidRDefault="00CC0AE6" w:rsidP="00CF448A">
      <w:pPr>
        <w:tabs>
          <w:tab w:val="left" w:pos="709"/>
        </w:tabs>
        <w:spacing w:line="240" w:lineRule="auto"/>
        <w:rPr>
          <w:rFonts w:asciiTheme="minorHAnsi" w:hAnsiTheme="minorHAnsi"/>
          <w:color w:val="000000" w:themeColor="text1"/>
          <w:sz w:val="24"/>
          <w:lang w:val="en-US"/>
        </w:rPr>
      </w:pPr>
    </w:p>
    <w:p w:rsidR="00CC0AE6" w:rsidRPr="00CF448A" w:rsidRDefault="00CC0AE6" w:rsidP="00CC0AE6">
      <w:pPr>
        <w:tabs>
          <w:tab w:val="left" w:pos="709"/>
        </w:tabs>
        <w:spacing w:line="240" w:lineRule="auto"/>
        <w:rPr>
          <w:rFonts w:asciiTheme="minorHAnsi" w:hAnsiTheme="minorHAnsi"/>
          <w:i/>
          <w:sz w:val="24"/>
          <w:lang w:val="en-US"/>
        </w:rPr>
      </w:pPr>
      <w:r w:rsidRPr="00CF448A">
        <w:rPr>
          <w:rStyle w:val="hps"/>
          <w:rFonts w:asciiTheme="minorHAnsi" w:eastAsia="Calibri" w:hAnsiTheme="minorHAnsi"/>
          <w:b/>
          <w:i/>
          <w:color w:val="000000" w:themeColor="text1"/>
          <w:sz w:val="24"/>
          <w:lang w:val="en-US"/>
        </w:rPr>
        <w:t>Abstract</w:t>
      </w:r>
      <w:r w:rsidRPr="00CF448A">
        <w:rPr>
          <w:rStyle w:val="hps"/>
          <w:rFonts w:asciiTheme="minorHAnsi" w:eastAsia="Calibri" w:hAnsiTheme="minorHAnsi"/>
          <w:i/>
          <w:color w:val="000000" w:themeColor="text1"/>
          <w:sz w:val="24"/>
          <w:lang w:val="en-US"/>
        </w:rPr>
        <w:t xml:space="preserve">: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Reflect on the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continuing education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as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enabler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of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intellectual improvement</w:t>
      </w:r>
      <w:r w:rsidRPr="00CF448A">
        <w:rPr>
          <w:rFonts w:asciiTheme="minorHAnsi" w:hAnsiTheme="minorHAnsi"/>
          <w:i/>
          <w:sz w:val="24"/>
          <w:lang w:val="en-US"/>
        </w:rPr>
        <w:t xml:space="preserve">,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from the perspective of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professional competence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and the consolidation of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professional identity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of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critical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social worker</w:t>
      </w:r>
      <w:r w:rsidRPr="00CF448A">
        <w:rPr>
          <w:rFonts w:asciiTheme="minorHAnsi" w:hAnsiTheme="minorHAnsi"/>
          <w:i/>
          <w:sz w:val="24"/>
          <w:lang w:val="en-US"/>
        </w:rPr>
        <w:t xml:space="preserve">,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emerges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as a necessity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in the current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historical context</w:t>
      </w:r>
      <w:r w:rsidRPr="00CF448A">
        <w:rPr>
          <w:rFonts w:asciiTheme="minorHAnsi" w:hAnsiTheme="minorHAnsi"/>
          <w:i/>
          <w:sz w:val="24"/>
          <w:lang w:val="en-US"/>
        </w:rPr>
        <w:t xml:space="preserve">,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in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which the dynamism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corporate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walks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hurriedly</w:t>
      </w:r>
      <w:r w:rsidRPr="00CF448A">
        <w:rPr>
          <w:rFonts w:asciiTheme="minorHAnsi" w:hAnsiTheme="minorHAnsi"/>
          <w:i/>
          <w:sz w:val="24"/>
          <w:lang w:val="en-US"/>
        </w:rPr>
        <w:t xml:space="preserve">.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Through a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qualitative study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using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oral history</w:t>
      </w:r>
      <w:r w:rsidRPr="00CF448A">
        <w:rPr>
          <w:rFonts w:asciiTheme="minorHAnsi" w:hAnsiTheme="minorHAnsi"/>
          <w:i/>
          <w:sz w:val="24"/>
          <w:lang w:val="en-US"/>
        </w:rPr>
        <w:t xml:space="preserve">,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through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semi-structured interview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was achieved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knowledge about the ways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used by the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Social Service professionals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in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search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unattended for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continuing education</w:t>
      </w:r>
      <w:r w:rsidRPr="00CF448A">
        <w:rPr>
          <w:rFonts w:asciiTheme="minorHAnsi" w:hAnsiTheme="minorHAnsi"/>
          <w:i/>
          <w:sz w:val="24"/>
          <w:lang w:val="en-US"/>
        </w:rPr>
        <w:t xml:space="preserve">.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The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study results show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that all the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respondents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are unanimous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in stating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that the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continued qualification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is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of paramount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importance to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the consolidation of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professional identity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critical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enhancement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of skills and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responsibilities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of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private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 xml:space="preserve">social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lastRenderedPageBreak/>
        <w:t>workers</w:t>
      </w:r>
      <w:r w:rsidRPr="00CF448A">
        <w:rPr>
          <w:rFonts w:asciiTheme="minorHAnsi" w:hAnsiTheme="minorHAnsi"/>
          <w:i/>
          <w:sz w:val="24"/>
          <w:lang w:val="en-US"/>
        </w:rPr>
        <w:t xml:space="preserve">,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thus contributing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to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the realization of the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Project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ethical</w:t>
      </w:r>
      <w:r w:rsidRPr="00CF448A">
        <w:rPr>
          <w:rStyle w:val="atn"/>
          <w:rFonts w:asciiTheme="minorHAnsi" w:hAnsiTheme="minorHAnsi"/>
          <w:i/>
          <w:sz w:val="24"/>
          <w:lang w:val="en-US"/>
        </w:rPr>
        <w:t>-</w:t>
      </w:r>
      <w:r w:rsidRPr="00CF448A">
        <w:rPr>
          <w:rFonts w:asciiTheme="minorHAnsi" w:hAnsiTheme="minorHAnsi"/>
          <w:i/>
          <w:sz w:val="24"/>
          <w:lang w:val="en-US"/>
        </w:rPr>
        <w:t xml:space="preserve">Political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profession</w:t>
      </w:r>
      <w:r w:rsidRPr="00CF448A">
        <w:rPr>
          <w:rFonts w:asciiTheme="minorHAnsi" w:hAnsiTheme="minorHAnsi"/>
          <w:i/>
          <w:sz w:val="24"/>
          <w:lang w:val="en-US"/>
        </w:rPr>
        <w:t xml:space="preserve">, besides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possessing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a tendency to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impact positively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on the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range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of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quality services</w:t>
      </w:r>
      <w:r w:rsidRPr="00CF448A">
        <w:rPr>
          <w:rFonts w:asciiTheme="minorHAnsi" w:hAnsiTheme="minorHAnsi"/>
          <w:i/>
          <w:sz w:val="24"/>
          <w:lang w:val="en-US"/>
        </w:rPr>
        <w:t>.</w:t>
      </w:r>
    </w:p>
    <w:p w:rsidR="00CC0AE6" w:rsidRPr="00CF448A" w:rsidRDefault="00CC0AE6" w:rsidP="00CC0AE6">
      <w:pPr>
        <w:tabs>
          <w:tab w:val="left" w:pos="709"/>
        </w:tabs>
        <w:spacing w:line="240" w:lineRule="auto"/>
        <w:rPr>
          <w:rFonts w:asciiTheme="minorHAnsi" w:hAnsiTheme="minorHAnsi" w:cs="Arial"/>
          <w:color w:val="333333"/>
          <w:lang w:val="en-US"/>
        </w:rPr>
      </w:pPr>
    </w:p>
    <w:p w:rsidR="007D7E13" w:rsidRPr="00CF448A" w:rsidRDefault="00CC0AE6" w:rsidP="00B15092">
      <w:pPr>
        <w:tabs>
          <w:tab w:val="left" w:pos="709"/>
        </w:tabs>
        <w:rPr>
          <w:rFonts w:asciiTheme="minorHAnsi" w:hAnsiTheme="minorHAnsi"/>
          <w:i/>
        </w:rPr>
      </w:pPr>
      <w:r w:rsidRPr="00CF448A">
        <w:rPr>
          <w:rFonts w:asciiTheme="minorHAnsi" w:hAnsiTheme="minorHAnsi"/>
          <w:b/>
          <w:i/>
          <w:color w:val="000000" w:themeColor="text1"/>
          <w:sz w:val="24"/>
          <w:lang w:val="en-US"/>
        </w:rPr>
        <w:t xml:space="preserve">Key-words: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C</w:t>
      </w:r>
      <w:r w:rsidRPr="00CF448A">
        <w:rPr>
          <w:rStyle w:val="hps"/>
          <w:rFonts w:asciiTheme="minorHAnsi" w:eastAsia="Calibri" w:hAnsiTheme="minorHAnsi"/>
          <w:i/>
          <w:sz w:val="24"/>
          <w:lang w:val="en-US"/>
        </w:rPr>
        <w:t xml:space="preserve">ontinuous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E</w:t>
      </w:r>
      <w:r w:rsidRPr="00CF448A">
        <w:rPr>
          <w:rStyle w:val="hps"/>
          <w:rFonts w:asciiTheme="minorHAnsi" w:eastAsia="Calibri" w:hAnsiTheme="minorHAnsi"/>
          <w:i/>
          <w:sz w:val="24"/>
          <w:lang w:val="en-US"/>
        </w:rPr>
        <w:t>ducation.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proofErr w:type="gramStart"/>
      <w:r w:rsidRPr="00CF448A">
        <w:rPr>
          <w:rFonts w:asciiTheme="minorHAnsi" w:hAnsiTheme="minorHAnsi"/>
          <w:i/>
          <w:sz w:val="24"/>
          <w:lang w:val="en-US"/>
        </w:rPr>
        <w:t>Professional Identity.</w:t>
      </w:r>
      <w:proofErr w:type="gramEnd"/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eastAsia="Calibri" w:hAnsiTheme="minorHAnsi"/>
          <w:i/>
          <w:sz w:val="24"/>
        </w:rPr>
        <w:t>Social</w:t>
      </w:r>
      <w:r w:rsidRPr="00CF448A">
        <w:rPr>
          <w:rStyle w:val="hps"/>
          <w:rFonts w:asciiTheme="minorHAnsi" w:eastAsia="Calibri" w:hAnsiTheme="minorHAnsi"/>
          <w:i/>
          <w:color w:val="000000" w:themeColor="text1"/>
          <w:sz w:val="24"/>
        </w:rPr>
        <w:t xml:space="preserve"> Service</w:t>
      </w:r>
      <w:r w:rsidRPr="00CF448A">
        <w:rPr>
          <w:rFonts w:asciiTheme="minorHAnsi" w:hAnsiTheme="minorHAnsi"/>
          <w:i/>
          <w:color w:val="000000" w:themeColor="text1"/>
          <w:sz w:val="24"/>
        </w:rPr>
        <w:t xml:space="preserve">. </w:t>
      </w:r>
      <w:bookmarkStart w:id="0" w:name="_GoBack"/>
      <w:bookmarkEnd w:id="0"/>
    </w:p>
    <w:sectPr w:rsidR="007D7E13" w:rsidRPr="00CF448A" w:rsidSect="0099439F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5C9" w:rsidRDefault="002C75C9" w:rsidP="007B7328">
      <w:pPr>
        <w:spacing w:line="240" w:lineRule="auto"/>
      </w:pPr>
      <w:r>
        <w:separator/>
      </w:r>
    </w:p>
  </w:endnote>
  <w:endnote w:type="continuationSeparator" w:id="0">
    <w:p w:rsidR="002C75C9" w:rsidRDefault="002C75C9" w:rsidP="007B7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5C9" w:rsidRDefault="002C75C9" w:rsidP="007B7328">
      <w:pPr>
        <w:spacing w:line="240" w:lineRule="auto"/>
      </w:pPr>
      <w:r>
        <w:separator/>
      </w:r>
    </w:p>
  </w:footnote>
  <w:footnote w:type="continuationSeparator" w:id="0">
    <w:p w:rsidR="002C75C9" w:rsidRDefault="002C75C9" w:rsidP="007B7328">
      <w:pPr>
        <w:spacing w:line="240" w:lineRule="auto"/>
      </w:pPr>
      <w:r>
        <w:continuationSeparator/>
      </w:r>
    </w:p>
  </w:footnote>
  <w:footnote w:id="1">
    <w:p w:rsidR="00393D74" w:rsidRPr="000179B2" w:rsidRDefault="00393D74" w:rsidP="00393D74">
      <w:pPr>
        <w:pStyle w:val="Textodenotaderodap"/>
        <w:spacing w:line="240" w:lineRule="auto"/>
        <w:jc w:val="both"/>
      </w:pPr>
      <w:r w:rsidRPr="00D163E7">
        <w:rPr>
          <w:rStyle w:val="Refdenotaderodap"/>
        </w:rPr>
        <w:sym w:font="Symbol" w:char="F02A"/>
      </w:r>
      <w:r>
        <w:t xml:space="preserve"> Assistente Social, mestre em Desenvolvimento Humano: Formação, Políticas e Práticas Sociais pela Universidade de Taubaté/SP. Atua como assistente social na Prefeitura Municipal de São José dos Campos/SP. E-mail: nilsenmarcondes@gmail.com</w:t>
      </w:r>
    </w:p>
  </w:footnote>
  <w:footnote w:id="2">
    <w:p w:rsidR="008737CB" w:rsidRPr="000179B2" w:rsidRDefault="008737CB" w:rsidP="008737CB">
      <w:pPr>
        <w:pStyle w:val="Textodenotaderodap"/>
        <w:spacing w:line="240" w:lineRule="auto"/>
        <w:jc w:val="both"/>
      </w:pPr>
      <w:r w:rsidRPr="00D163E7">
        <w:rPr>
          <w:rStyle w:val="Refdenotaderodap"/>
        </w:rPr>
        <w:sym w:font="Symbol" w:char="F02A"/>
      </w:r>
      <w:r w:rsidRPr="00D163E7">
        <w:rPr>
          <w:rStyle w:val="Refdenotaderodap"/>
        </w:rPr>
        <w:sym w:font="Symbol" w:char="F02A"/>
      </w:r>
      <w:r>
        <w:t xml:space="preserve"> Assistente Social, Doutora em Serviço Social pela PUC-SP. Atua como Chefe de Departamento de Serviço Social da Universidade de Taubaté e Docente do Programa Acadêmico e Interdisciplinar em Desenvolvimento Humano: Formação, Políticas e Práticas Sociais da Universidade de Taubaté/SP. E-mail: elisabrisola@uol.com.br</w:t>
      </w:r>
    </w:p>
    <w:p w:rsidR="008737CB" w:rsidRPr="00D163E7" w:rsidRDefault="008737CB" w:rsidP="008737CB">
      <w:pPr>
        <w:pStyle w:val="Textodenotaderodap"/>
      </w:pPr>
    </w:p>
  </w:footnote>
  <w:footnote w:id="3">
    <w:p w:rsidR="008737CB" w:rsidRPr="000179B2" w:rsidRDefault="008737CB" w:rsidP="008737CB">
      <w:pPr>
        <w:pStyle w:val="Textodenotaderodap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A51"/>
    <w:rsid w:val="000037CC"/>
    <w:rsid w:val="00036184"/>
    <w:rsid w:val="00214108"/>
    <w:rsid w:val="002C75C9"/>
    <w:rsid w:val="0034082D"/>
    <w:rsid w:val="003517AC"/>
    <w:rsid w:val="00393D74"/>
    <w:rsid w:val="00434B1C"/>
    <w:rsid w:val="00583FDF"/>
    <w:rsid w:val="005D4BB5"/>
    <w:rsid w:val="00686289"/>
    <w:rsid w:val="007B7328"/>
    <w:rsid w:val="007D7E13"/>
    <w:rsid w:val="008737CB"/>
    <w:rsid w:val="009567CF"/>
    <w:rsid w:val="0099439F"/>
    <w:rsid w:val="00B15092"/>
    <w:rsid w:val="00BB250F"/>
    <w:rsid w:val="00BF43CC"/>
    <w:rsid w:val="00C12FA7"/>
    <w:rsid w:val="00C1450C"/>
    <w:rsid w:val="00CC0AE6"/>
    <w:rsid w:val="00CF448A"/>
    <w:rsid w:val="00E42FB8"/>
    <w:rsid w:val="00E565A2"/>
    <w:rsid w:val="00F2559D"/>
    <w:rsid w:val="00F47197"/>
    <w:rsid w:val="00FD1A51"/>
    <w:rsid w:val="00FE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51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FD1A51"/>
  </w:style>
  <w:style w:type="character" w:styleId="Hyperlink">
    <w:name w:val="Hyperlink"/>
    <w:uiPriority w:val="99"/>
    <w:rsid w:val="007B7328"/>
    <w:rPr>
      <w:color w:val="auto"/>
      <w:u w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B7328"/>
    <w:pPr>
      <w:spacing w:after="200" w:line="276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B732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7B732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C0AE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atn">
    <w:name w:val="atn"/>
    <w:basedOn w:val="Fontepargpadro"/>
    <w:rsid w:val="00CC0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51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FD1A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Particular</cp:lastModifiedBy>
  <cp:revision>15</cp:revision>
  <dcterms:created xsi:type="dcterms:W3CDTF">2012-08-21T11:51:00Z</dcterms:created>
  <dcterms:modified xsi:type="dcterms:W3CDTF">2013-10-18T02:01:00Z</dcterms:modified>
</cp:coreProperties>
</file>