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B9" w:rsidRPr="00E24397" w:rsidRDefault="007678D4" w:rsidP="00722FB7">
      <w:pPr>
        <w:pStyle w:val="Padro"/>
        <w:spacing w:line="360" w:lineRule="auto"/>
        <w:jc w:val="both"/>
        <w:rPr>
          <w:rFonts w:ascii="Arial" w:hAnsi="Arial" w:cs="Arial"/>
        </w:rPr>
      </w:pPr>
      <w:r w:rsidRPr="00E24397">
        <w:rPr>
          <w:rFonts w:ascii="Arial" w:hAnsi="Arial" w:cs="Arial"/>
          <w:b/>
        </w:rPr>
        <w:t xml:space="preserve">EXPRESSÃO, PRODUÇÃO E PURIFICAÇÃO DA PROTEÍNA NS1 PARA USO EM </w:t>
      </w:r>
      <w:r w:rsidRPr="0050309C">
        <w:rPr>
          <w:rFonts w:ascii="Arial" w:hAnsi="Arial" w:cs="Arial"/>
          <w:b/>
          <w:i/>
        </w:rPr>
        <w:t>KIT</w:t>
      </w:r>
      <w:r w:rsidRPr="00E24397">
        <w:rPr>
          <w:rFonts w:ascii="Arial" w:hAnsi="Arial" w:cs="Arial"/>
          <w:b/>
        </w:rPr>
        <w:t xml:space="preserve"> DIAGNÓSTICO RÁPIDO PARA </w:t>
      </w:r>
      <w:proofErr w:type="gramStart"/>
      <w:r w:rsidR="00F57EE8" w:rsidRPr="00E24397">
        <w:rPr>
          <w:rFonts w:ascii="Arial" w:hAnsi="Arial" w:cs="Arial"/>
          <w:b/>
        </w:rPr>
        <w:t>DENGUE</w:t>
      </w:r>
      <w:proofErr w:type="gramEnd"/>
    </w:p>
    <w:p w:rsidR="000777B9" w:rsidRPr="00E24397" w:rsidRDefault="000777B9" w:rsidP="00722FB7">
      <w:pPr>
        <w:pStyle w:val="Subttulo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</w:p>
    <w:p w:rsidR="000777B9" w:rsidRPr="00E24397" w:rsidRDefault="00B64865" w:rsidP="00722FB7">
      <w:pPr>
        <w:pStyle w:val="Subttulo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E24397">
        <w:rPr>
          <w:rFonts w:ascii="Arial" w:hAnsi="Arial" w:cs="Arial"/>
          <w:i w:val="0"/>
          <w:iCs w:val="0"/>
          <w:sz w:val="22"/>
          <w:szCs w:val="22"/>
        </w:rPr>
        <w:t>Tatiana Aparecida de Oliveira</w:t>
      </w:r>
      <w:r w:rsidR="000E3E54" w:rsidRPr="00E24397">
        <w:rPr>
          <w:rFonts w:ascii="Arial" w:hAnsi="Arial" w:cs="Arial"/>
          <w:i w:val="0"/>
          <w:iCs w:val="0"/>
          <w:sz w:val="22"/>
          <w:szCs w:val="22"/>
          <w:vertAlign w:val="superscript"/>
        </w:rPr>
        <w:t>1</w:t>
      </w:r>
      <w:r w:rsidRPr="00E24397">
        <w:rPr>
          <w:rFonts w:ascii="Arial" w:hAnsi="Arial" w:cs="Arial"/>
          <w:i w:val="0"/>
          <w:iCs w:val="0"/>
          <w:sz w:val="22"/>
          <w:szCs w:val="22"/>
          <w:vertAlign w:val="superscript"/>
        </w:rPr>
        <w:t>*</w:t>
      </w:r>
      <w:r w:rsidR="000E3E54" w:rsidRPr="00E24397">
        <w:rPr>
          <w:rFonts w:ascii="Arial" w:hAnsi="Arial" w:cs="Arial"/>
          <w:i w:val="0"/>
          <w:iCs w:val="0"/>
          <w:sz w:val="22"/>
          <w:szCs w:val="22"/>
        </w:rPr>
        <w:t>;</w:t>
      </w:r>
      <w:r w:rsidR="007678D4" w:rsidRPr="00E24397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E24397">
        <w:rPr>
          <w:rFonts w:ascii="Arial" w:hAnsi="Arial" w:cs="Arial"/>
          <w:i w:val="0"/>
          <w:iCs w:val="0"/>
          <w:sz w:val="22"/>
          <w:szCs w:val="22"/>
        </w:rPr>
        <w:t>Juliana Martins Machado</w:t>
      </w:r>
      <w:r w:rsidRPr="00E24397">
        <w:rPr>
          <w:rFonts w:ascii="Arial" w:hAnsi="Arial" w:cs="Arial"/>
          <w:i w:val="0"/>
          <w:iCs w:val="0"/>
          <w:sz w:val="22"/>
          <w:szCs w:val="22"/>
          <w:vertAlign w:val="superscript"/>
        </w:rPr>
        <w:t>1</w:t>
      </w:r>
      <w:r w:rsidRPr="00E24397">
        <w:rPr>
          <w:rFonts w:ascii="Arial" w:hAnsi="Arial" w:cs="Arial"/>
          <w:i w:val="0"/>
          <w:iCs w:val="0"/>
          <w:sz w:val="22"/>
          <w:szCs w:val="22"/>
        </w:rPr>
        <w:t>;</w:t>
      </w:r>
      <w:r w:rsidR="007678D4" w:rsidRPr="00E24397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bookmarkStart w:id="0" w:name="__DdeLink__363_890123728"/>
      <w:r w:rsidRPr="00E24397">
        <w:rPr>
          <w:rFonts w:ascii="Arial" w:hAnsi="Arial" w:cs="Arial"/>
          <w:i w:val="0"/>
          <w:iCs w:val="0"/>
          <w:sz w:val="22"/>
          <w:szCs w:val="22"/>
        </w:rPr>
        <w:t xml:space="preserve">Antônio </w:t>
      </w:r>
      <w:proofErr w:type="spellStart"/>
      <w:r w:rsidRPr="00E24397">
        <w:rPr>
          <w:rFonts w:ascii="Arial" w:hAnsi="Arial" w:cs="Arial"/>
          <w:i w:val="0"/>
          <w:iCs w:val="0"/>
          <w:sz w:val="22"/>
          <w:szCs w:val="22"/>
        </w:rPr>
        <w:t>Phelipe</w:t>
      </w:r>
      <w:proofErr w:type="spellEnd"/>
      <w:r w:rsidRPr="00E24397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E24397">
        <w:rPr>
          <w:rFonts w:ascii="Arial" w:hAnsi="Arial" w:cs="Arial"/>
          <w:i w:val="0"/>
          <w:iCs w:val="0"/>
          <w:sz w:val="22"/>
          <w:szCs w:val="22"/>
        </w:rPr>
        <w:t>Carlete</w:t>
      </w:r>
      <w:proofErr w:type="spellEnd"/>
      <w:r w:rsidRPr="00E24397">
        <w:rPr>
          <w:rFonts w:ascii="Arial" w:hAnsi="Arial" w:cs="Arial"/>
          <w:i w:val="0"/>
          <w:iCs w:val="0"/>
          <w:sz w:val="22"/>
          <w:szCs w:val="22"/>
        </w:rPr>
        <w:t xml:space="preserve"> Zóboli</w:t>
      </w:r>
      <w:r w:rsidR="007678D4" w:rsidRPr="00E24397">
        <w:rPr>
          <w:rFonts w:ascii="Arial" w:hAnsi="Arial" w:cs="Arial"/>
          <w:i w:val="0"/>
          <w:iCs w:val="0"/>
          <w:sz w:val="22"/>
          <w:szCs w:val="22"/>
          <w:vertAlign w:val="superscript"/>
        </w:rPr>
        <w:t>1</w:t>
      </w:r>
      <w:bookmarkEnd w:id="0"/>
      <w:r w:rsidR="007678D4" w:rsidRPr="00E24397">
        <w:rPr>
          <w:rFonts w:ascii="Arial" w:hAnsi="Arial" w:cs="Arial"/>
          <w:i w:val="0"/>
          <w:iCs w:val="0"/>
          <w:sz w:val="22"/>
          <w:szCs w:val="22"/>
        </w:rPr>
        <w:t xml:space="preserve">; </w:t>
      </w:r>
      <w:r w:rsidRPr="00E24397">
        <w:rPr>
          <w:rFonts w:ascii="Arial" w:hAnsi="Arial" w:cs="Arial"/>
          <w:i w:val="0"/>
          <w:iCs w:val="0"/>
          <w:sz w:val="22"/>
          <w:szCs w:val="22"/>
        </w:rPr>
        <w:t>Vagner Aguiar</w:t>
      </w:r>
      <w:r w:rsidR="007678D4" w:rsidRPr="00E24397">
        <w:rPr>
          <w:rFonts w:ascii="Arial" w:hAnsi="Arial" w:cs="Arial"/>
          <w:i w:val="0"/>
          <w:iCs w:val="0"/>
          <w:sz w:val="22"/>
          <w:szCs w:val="22"/>
          <w:vertAlign w:val="superscript"/>
        </w:rPr>
        <w:t>1</w:t>
      </w:r>
      <w:r w:rsidR="007678D4" w:rsidRPr="00E24397">
        <w:rPr>
          <w:rFonts w:ascii="Arial" w:hAnsi="Arial" w:cs="Arial"/>
          <w:i w:val="0"/>
          <w:iCs w:val="0"/>
          <w:sz w:val="22"/>
          <w:szCs w:val="22"/>
        </w:rPr>
        <w:t xml:space="preserve">; </w:t>
      </w:r>
      <w:r w:rsidRPr="00E24397">
        <w:rPr>
          <w:rFonts w:ascii="Arial" w:hAnsi="Arial" w:cs="Arial"/>
          <w:i w:val="0"/>
          <w:iCs w:val="0"/>
          <w:sz w:val="22"/>
          <w:szCs w:val="22"/>
        </w:rPr>
        <w:t>Ana Paula Almeida</w:t>
      </w:r>
      <w:r w:rsidR="007678D4" w:rsidRPr="00E24397">
        <w:rPr>
          <w:rFonts w:ascii="Arial" w:hAnsi="Arial" w:cs="Arial"/>
          <w:i w:val="0"/>
          <w:iCs w:val="0"/>
          <w:sz w:val="22"/>
          <w:szCs w:val="22"/>
          <w:vertAlign w:val="superscript"/>
        </w:rPr>
        <w:t>1</w:t>
      </w:r>
      <w:r w:rsidR="007678D4" w:rsidRPr="00E24397">
        <w:rPr>
          <w:rFonts w:ascii="Arial" w:hAnsi="Arial" w:cs="Arial"/>
          <w:i w:val="0"/>
          <w:iCs w:val="0"/>
          <w:sz w:val="22"/>
          <w:szCs w:val="22"/>
        </w:rPr>
        <w:t xml:space="preserve">; </w:t>
      </w:r>
      <w:r w:rsidR="00D1256F" w:rsidRPr="00E24397">
        <w:rPr>
          <w:rFonts w:ascii="Arial" w:hAnsi="Arial" w:cs="Arial"/>
          <w:i w:val="0"/>
          <w:iCs w:val="0"/>
          <w:sz w:val="22"/>
          <w:szCs w:val="22"/>
        </w:rPr>
        <w:t>Antônio Helvécio Tótola</w:t>
      </w:r>
      <w:r w:rsidR="00CE6AE2" w:rsidRPr="00E24397">
        <w:rPr>
          <w:rFonts w:ascii="Arial" w:hAnsi="Arial" w:cs="Arial"/>
          <w:i w:val="0"/>
          <w:iCs w:val="0"/>
          <w:sz w:val="22"/>
          <w:szCs w:val="22"/>
          <w:vertAlign w:val="superscript"/>
        </w:rPr>
        <w:t>1</w:t>
      </w:r>
      <w:r w:rsidR="00CE6AE2" w:rsidRPr="00E24397"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0777B9" w:rsidRPr="00E24397" w:rsidRDefault="000777B9" w:rsidP="00722FB7">
      <w:pPr>
        <w:pStyle w:val="Padro"/>
        <w:spacing w:after="0" w:line="360" w:lineRule="auto"/>
        <w:jc w:val="both"/>
        <w:rPr>
          <w:rFonts w:ascii="Arial" w:hAnsi="Arial" w:cs="Arial"/>
        </w:rPr>
      </w:pPr>
    </w:p>
    <w:p w:rsidR="000777B9" w:rsidRPr="00E24397" w:rsidRDefault="007678D4" w:rsidP="00722FB7">
      <w:pPr>
        <w:pStyle w:val="Padro"/>
        <w:spacing w:after="0" w:line="360" w:lineRule="auto"/>
        <w:jc w:val="both"/>
        <w:rPr>
          <w:rFonts w:ascii="Arial" w:hAnsi="Arial" w:cs="Arial"/>
        </w:rPr>
      </w:pPr>
      <w:proofErr w:type="gramStart"/>
      <w:r w:rsidRPr="00E24397">
        <w:rPr>
          <w:rFonts w:ascii="Arial" w:hAnsi="Arial" w:cs="Arial"/>
          <w:vertAlign w:val="superscript"/>
        </w:rPr>
        <w:t>1</w:t>
      </w:r>
      <w:r w:rsidRPr="00E24397">
        <w:rPr>
          <w:rFonts w:ascii="Arial" w:hAnsi="Arial" w:cs="Arial"/>
        </w:rPr>
        <w:t>Universidade</w:t>
      </w:r>
      <w:proofErr w:type="gramEnd"/>
      <w:r w:rsidRPr="00E24397">
        <w:rPr>
          <w:rFonts w:ascii="Arial" w:hAnsi="Arial" w:cs="Arial"/>
        </w:rPr>
        <w:t xml:space="preserve"> Federal de São Del Rei </w:t>
      </w:r>
      <w:r w:rsidRPr="00E24397">
        <w:rPr>
          <w:rFonts w:ascii="Arial" w:hAnsi="Arial" w:cs="Arial"/>
          <w:color w:val="000000"/>
        </w:rPr>
        <w:t>– Laboratório de Bi</w:t>
      </w:r>
      <w:r w:rsidR="00953577" w:rsidRPr="00E24397">
        <w:rPr>
          <w:rFonts w:ascii="Arial" w:hAnsi="Arial" w:cs="Arial"/>
          <w:color w:val="000000"/>
        </w:rPr>
        <w:t>o</w:t>
      </w:r>
      <w:r w:rsidRPr="00E24397">
        <w:rPr>
          <w:rFonts w:ascii="Arial" w:hAnsi="Arial" w:cs="Arial"/>
          <w:color w:val="000000"/>
        </w:rPr>
        <w:t>química</w:t>
      </w:r>
      <w:r w:rsidR="00B64865" w:rsidRPr="00E24397">
        <w:rPr>
          <w:rFonts w:ascii="Arial" w:hAnsi="Arial" w:cs="Arial"/>
          <w:color w:val="000000"/>
        </w:rPr>
        <w:t>,</w:t>
      </w:r>
      <w:r w:rsidR="00623D97" w:rsidRPr="00E24397">
        <w:rPr>
          <w:rFonts w:ascii="Arial" w:hAnsi="Arial" w:cs="Arial"/>
          <w:color w:val="000000"/>
        </w:rPr>
        <w:t xml:space="preserve"> </w:t>
      </w:r>
      <w:r w:rsidRPr="00E24397">
        <w:rPr>
          <w:rFonts w:ascii="Arial" w:hAnsi="Arial" w:cs="Arial"/>
          <w:color w:val="000000"/>
        </w:rPr>
        <w:t>Im</w:t>
      </w:r>
      <w:r w:rsidR="0050309C">
        <w:rPr>
          <w:rFonts w:ascii="Arial" w:hAnsi="Arial" w:cs="Arial"/>
          <w:color w:val="000000"/>
        </w:rPr>
        <w:t>unologia Celular e Molecular - 36420-000</w:t>
      </w:r>
      <w:r w:rsidRPr="00E24397">
        <w:rPr>
          <w:rFonts w:ascii="Arial" w:hAnsi="Arial" w:cs="Arial"/>
          <w:color w:val="000000"/>
        </w:rPr>
        <w:t xml:space="preserve">, Ouro Branco  – MG – </w:t>
      </w:r>
      <w:r w:rsidRPr="00E24397">
        <w:rPr>
          <w:rFonts w:ascii="Arial" w:hAnsi="Arial" w:cs="Arial"/>
          <w:color w:val="0000FF"/>
          <w:u w:val="single"/>
          <w:lang w:bidi="pt-BR"/>
        </w:rPr>
        <w:t>tatitolkien7</w:t>
      </w:r>
      <w:hyperlink r:id="rId7">
        <w:r w:rsidRPr="00E24397">
          <w:rPr>
            <w:rStyle w:val="LinkdaInternet"/>
            <w:rFonts w:ascii="Arial" w:hAnsi="Arial" w:cs="Arial"/>
          </w:rPr>
          <w:t>@hotmail.com</w:t>
        </w:r>
      </w:hyperlink>
      <w:r w:rsidR="00B64865" w:rsidRPr="00E24397">
        <w:rPr>
          <w:rFonts w:ascii="Arial" w:hAnsi="Arial" w:cs="Arial"/>
        </w:rPr>
        <w:t>.</w:t>
      </w:r>
    </w:p>
    <w:p w:rsidR="00B64865" w:rsidRPr="00E24397" w:rsidRDefault="00B64865" w:rsidP="00722FB7">
      <w:pPr>
        <w:pStyle w:val="Padro"/>
        <w:spacing w:after="0" w:line="360" w:lineRule="auto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>*Autor para correspondência:</w:t>
      </w:r>
      <w:r w:rsidRPr="00E24397">
        <w:rPr>
          <w:rFonts w:ascii="Arial" w:hAnsi="Arial" w:cs="Arial"/>
          <w:color w:val="000000"/>
        </w:rPr>
        <w:t xml:space="preserve"> </w:t>
      </w:r>
      <w:r w:rsidRPr="00E24397">
        <w:rPr>
          <w:rFonts w:ascii="Arial" w:hAnsi="Arial" w:cs="Arial"/>
          <w:color w:val="0000FF"/>
          <w:u w:val="single"/>
          <w:lang w:bidi="pt-BR"/>
        </w:rPr>
        <w:t>tatitolkien7</w:t>
      </w:r>
      <w:hyperlink r:id="rId8">
        <w:r w:rsidRPr="00E24397">
          <w:rPr>
            <w:rStyle w:val="LinkdaInternet"/>
            <w:rFonts w:ascii="Arial" w:hAnsi="Arial" w:cs="Arial"/>
          </w:rPr>
          <w:t>@hotmail.com</w:t>
        </w:r>
      </w:hyperlink>
      <w:r w:rsidRPr="00E24397">
        <w:rPr>
          <w:rFonts w:ascii="Arial" w:hAnsi="Arial" w:cs="Arial"/>
        </w:rPr>
        <w:t>.</w:t>
      </w:r>
    </w:p>
    <w:p w:rsidR="000777B9" w:rsidRPr="00E24397" w:rsidRDefault="000777B9" w:rsidP="00722FB7">
      <w:pPr>
        <w:pStyle w:val="Padro"/>
        <w:spacing w:after="0" w:line="360" w:lineRule="auto"/>
        <w:jc w:val="both"/>
        <w:rPr>
          <w:rFonts w:ascii="Arial" w:hAnsi="Arial" w:cs="Arial"/>
        </w:rPr>
      </w:pPr>
    </w:p>
    <w:p w:rsidR="000777B9" w:rsidRPr="00E24397" w:rsidRDefault="007678D4" w:rsidP="00722FB7">
      <w:pPr>
        <w:pStyle w:val="Ttul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97">
        <w:rPr>
          <w:rFonts w:ascii="Arial" w:hAnsi="Arial" w:cs="Arial"/>
          <w:sz w:val="22"/>
          <w:szCs w:val="22"/>
        </w:rPr>
        <w:t>RESUMO</w:t>
      </w:r>
    </w:p>
    <w:p w:rsidR="000777B9" w:rsidRPr="00E24397" w:rsidRDefault="000777B9" w:rsidP="00722FB7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0777B9" w:rsidRPr="00E24397" w:rsidRDefault="007678D4" w:rsidP="00722FB7">
      <w:pPr>
        <w:pStyle w:val="Default"/>
        <w:spacing w:line="360" w:lineRule="auto"/>
        <w:jc w:val="both"/>
        <w:rPr>
          <w:sz w:val="22"/>
          <w:szCs w:val="22"/>
        </w:rPr>
      </w:pPr>
      <w:r w:rsidRPr="00E24397">
        <w:rPr>
          <w:i/>
          <w:sz w:val="22"/>
          <w:szCs w:val="22"/>
        </w:rPr>
        <w:t>O diagnóstico de dengue vírus é atualmente realizado</w:t>
      </w:r>
      <w:r w:rsidR="0050309C">
        <w:rPr>
          <w:i/>
          <w:color w:val="FF0000"/>
          <w:sz w:val="22"/>
          <w:szCs w:val="22"/>
        </w:rPr>
        <w:t>,</w:t>
      </w:r>
      <w:r w:rsidRPr="00E24397">
        <w:rPr>
          <w:i/>
          <w:sz w:val="22"/>
          <w:szCs w:val="22"/>
        </w:rPr>
        <w:t xml:space="preserve"> utilizando</w:t>
      </w:r>
      <w:r w:rsidR="0050309C">
        <w:rPr>
          <w:i/>
          <w:color w:val="FF0000"/>
          <w:sz w:val="22"/>
          <w:szCs w:val="22"/>
        </w:rPr>
        <w:t>-se</w:t>
      </w:r>
      <w:r w:rsidRPr="00E24397">
        <w:rPr>
          <w:i/>
          <w:sz w:val="22"/>
          <w:szCs w:val="22"/>
        </w:rPr>
        <w:t xml:space="preserve"> como antí</w:t>
      </w:r>
      <w:r w:rsidR="0050309C">
        <w:rPr>
          <w:i/>
          <w:sz w:val="22"/>
          <w:szCs w:val="22"/>
        </w:rPr>
        <w:t>geno viral a proteína NS1,</w:t>
      </w:r>
      <w:r w:rsidR="005765D8">
        <w:rPr>
          <w:i/>
          <w:sz w:val="22"/>
          <w:szCs w:val="22"/>
        </w:rPr>
        <w:t xml:space="preserve"> </w:t>
      </w:r>
      <w:r w:rsidR="00926B83">
        <w:rPr>
          <w:i/>
          <w:color w:val="FF0000"/>
          <w:sz w:val="22"/>
          <w:szCs w:val="22"/>
        </w:rPr>
        <w:t>tão</w:t>
      </w:r>
      <w:r w:rsidRPr="00E24397">
        <w:rPr>
          <w:i/>
          <w:sz w:val="22"/>
          <w:szCs w:val="22"/>
        </w:rPr>
        <w:t xml:space="preserve"> importante no processo de infecção do vírus. Técnicas de clonagem molecular são usadas a fim de expressar a NS1</w:t>
      </w:r>
      <w:r w:rsidR="005765D8">
        <w:rPr>
          <w:i/>
          <w:color w:val="FF0000"/>
          <w:sz w:val="22"/>
          <w:szCs w:val="22"/>
        </w:rPr>
        <w:t>,</w:t>
      </w:r>
      <w:r w:rsidRPr="00E24397">
        <w:rPr>
          <w:i/>
          <w:sz w:val="22"/>
          <w:szCs w:val="22"/>
        </w:rPr>
        <w:t xml:space="preserve"> de forma heteróloga</w:t>
      </w:r>
      <w:r w:rsidR="005765D8">
        <w:rPr>
          <w:i/>
          <w:color w:val="FF0000"/>
          <w:sz w:val="22"/>
          <w:szCs w:val="22"/>
        </w:rPr>
        <w:t>,</w:t>
      </w:r>
      <w:r w:rsidRPr="00E24397">
        <w:rPr>
          <w:i/>
          <w:sz w:val="22"/>
          <w:szCs w:val="22"/>
        </w:rPr>
        <w:t xml:space="preserve"> em bactérias. As sequências gênicas desta proteína dos quatro sorotipos de dengue vírus foram analisadas</w:t>
      </w:r>
      <w:r w:rsidR="005765D8">
        <w:rPr>
          <w:i/>
          <w:color w:val="FF0000"/>
          <w:sz w:val="22"/>
          <w:szCs w:val="22"/>
        </w:rPr>
        <w:t xml:space="preserve">. Já </w:t>
      </w:r>
      <w:r w:rsidRPr="00E24397">
        <w:rPr>
          <w:i/>
          <w:sz w:val="22"/>
          <w:szCs w:val="22"/>
        </w:rPr>
        <w:t xml:space="preserve">o consenso entre elas </w:t>
      </w:r>
      <w:r w:rsidR="005765D8">
        <w:rPr>
          <w:i/>
          <w:color w:val="FF0000"/>
          <w:sz w:val="22"/>
          <w:szCs w:val="22"/>
        </w:rPr>
        <w:t xml:space="preserve">foi </w:t>
      </w:r>
      <w:r w:rsidRPr="00E24397">
        <w:rPr>
          <w:i/>
          <w:sz w:val="22"/>
          <w:szCs w:val="22"/>
        </w:rPr>
        <w:t xml:space="preserve">utilizado para a construção de um gene sintético (p70). Este foi ligado ao vetor de expressão </w:t>
      </w:r>
      <w:proofErr w:type="spellStart"/>
      <w:proofErr w:type="gramStart"/>
      <w:r w:rsidR="00224562" w:rsidRPr="00E24397">
        <w:rPr>
          <w:i/>
          <w:sz w:val="22"/>
          <w:szCs w:val="22"/>
        </w:rPr>
        <w:t>pQE</w:t>
      </w:r>
      <w:proofErr w:type="spellEnd"/>
      <w:proofErr w:type="gramEnd"/>
      <w:r w:rsidR="00224562" w:rsidRPr="00E24397">
        <w:rPr>
          <w:i/>
          <w:sz w:val="22"/>
          <w:szCs w:val="22"/>
        </w:rPr>
        <w:t>-32</w:t>
      </w:r>
      <w:r w:rsidRPr="00E24397">
        <w:rPr>
          <w:i/>
          <w:sz w:val="22"/>
          <w:szCs w:val="22"/>
        </w:rPr>
        <w:t xml:space="preserve"> e transformado em uma E. </w:t>
      </w:r>
      <w:proofErr w:type="gramStart"/>
      <w:r w:rsidRPr="00E24397">
        <w:rPr>
          <w:i/>
          <w:sz w:val="22"/>
          <w:szCs w:val="22"/>
        </w:rPr>
        <w:t>coli</w:t>
      </w:r>
      <w:proofErr w:type="gramEnd"/>
      <w:r w:rsidRPr="00E24397">
        <w:rPr>
          <w:i/>
          <w:sz w:val="22"/>
          <w:szCs w:val="22"/>
        </w:rPr>
        <w:t xml:space="preserve"> modificada (XL1-</w:t>
      </w:r>
      <w:proofErr w:type="spellStart"/>
      <w:r w:rsidRPr="00E24397">
        <w:rPr>
          <w:i/>
          <w:sz w:val="22"/>
          <w:szCs w:val="22"/>
        </w:rPr>
        <w:t>Blue</w:t>
      </w:r>
      <w:proofErr w:type="spellEnd"/>
      <w:r w:rsidRPr="00E24397">
        <w:rPr>
          <w:i/>
          <w:sz w:val="22"/>
          <w:szCs w:val="22"/>
        </w:rPr>
        <w:t>), sendo</w:t>
      </w:r>
      <w:r w:rsidR="00CF09FC">
        <w:rPr>
          <w:i/>
          <w:color w:val="FF0000"/>
          <w:sz w:val="22"/>
          <w:szCs w:val="22"/>
        </w:rPr>
        <w:t>,</w:t>
      </w:r>
      <w:r w:rsidRPr="00E24397">
        <w:rPr>
          <w:i/>
          <w:sz w:val="22"/>
          <w:szCs w:val="22"/>
        </w:rPr>
        <w:t xml:space="preserve"> posteriormente, a expressão</w:t>
      </w:r>
      <w:r w:rsidR="00926B83">
        <w:rPr>
          <w:i/>
          <w:sz w:val="22"/>
          <w:szCs w:val="22"/>
        </w:rPr>
        <w:t xml:space="preserve"> </w:t>
      </w:r>
      <w:r w:rsidR="00926B83">
        <w:rPr>
          <w:i/>
          <w:color w:val="FF0000"/>
          <w:sz w:val="22"/>
          <w:szCs w:val="22"/>
        </w:rPr>
        <w:t>induzida</w:t>
      </w:r>
      <w:r w:rsidRPr="00E24397">
        <w:rPr>
          <w:i/>
          <w:sz w:val="22"/>
          <w:szCs w:val="22"/>
        </w:rPr>
        <w:t xml:space="preserve"> do gene com IPTG</w:t>
      </w:r>
      <w:r w:rsidR="00CF09FC">
        <w:rPr>
          <w:i/>
          <w:color w:val="FF0000"/>
          <w:sz w:val="22"/>
          <w:szCs w:val="22"/>
        </w:rPr>
        <w:t>. A</w:t>
      </w:r>
      <w:r w:rsidRPr="00E24397">
        <w:rPr>
          <w:i/>
          <w:sz w:val="22"/>
          <w:szCs w:val="22"/>
        </w:rPr>
        <w:t xml:space="preserve"> análise </w:t>
      </w:r>
      <w:r w:rsidRPr="00926B83">
        <w:rPr>
          <w:i/>
          <w:color w:val="FF0000"/>
          <w:sz w:val="22"/>
          <w:szCs w:val="22"/>
        </w:rPr>
        <w:t>d</w:t>
      </w:r>
      <w:r w:rsidR="00926B83">
        <w:rPr>
          <w:i/>
          <w:color w:val="FF0000"/>
          <w:sz w:val="22"/>
          <w:szCs w:val="22"/>
        </w:rPr>
        <w:t>est</w:t>
      </w:r>
      <w:r w:rsidRPr="00926B83">
        <w:rPr>
          <w:i/>
          <w:color w:val="FF0000"/>
          <w:sz w:val="22"/>
          <w:szCs w:val="22"/>
        </w:rPr>
        <w:t>a</w:t>
      </w:r>
      <w:r w:rsidRPr="00E24397">
        <w:rPr>
          <w:i/>
          <w:sz w:val="22"/>
          <w:szCs w:val="22"/>
        </w:rPr>
        <w:t xml:space="preserve"> expressão</w:t>
      </w:r>
      <w:r w:rsidR="00CF09FC">
        <w:rPr>
          <w:i/>
          <w:sz w:val="22"/>
          <w:szCs w:val="22"/>
        </w:rPr>
        <w:t xml:space="preserve"> </w:t>
      </w:r>
      <w:r w:rsidR="00CF09FC">
        <w:rPr>
          <w:i/>
          <w:color w:val="FF0000"/>
          <w:sz w:val="22"/>
          <w:szCs w:val="22"/>
        </w:rPr>
        <w:t>foi</w:t>
      </w:r>
      <w:r w:rsidRPr="00E24397">
        <w:rPr>
          <w:i/>
          <w:sz w:val="22"/>
          <w:szCs w:val="22"/>
        </w:rPr>
        <w:t xml:space="preserve"> feita por </w:t>
      </w:r>
      <w:r w:rsidR="007E441E" w:rsidRPr="00E24397">
        <w:rPr>
          <w:i/>
          <w:sz w:val="22"/>
          <w:szCs w:val="22"/>
        </w:rPr>
        <w:t>W</w:t>
      </w:r>
      <w:r w:rsidRPr="00E24397">
        <w:rPr>
          <w:i/>
          <w:sz w:val="22"/>
          <w:szCs w:val="22"/>
        </w:rPr>
        <w:t xml:space="preserve">estern </w:t>
      </w:r>
      <w:proofErr w:type="spellStart"/>
      <w:r w:rsidR="007E441E" w:rsidRPr="00E24397">
        <w:rPr>
          <w:i/>
          <w:sz w:val="22"/>
          <w:szCs w:val="22"/>
        </w:rPr>
        <w:t>B</w:t>
      </w:r>
      <w:r w:rsidR="00FC34EF" w:rsidRPr="00E24397">
        <w:rPr>
          <w:i/>
          <w:sz w:val="22"/>
          <w:szCs w:val="22"/>
        </w:rPr>
        <w:t>lotting</w:t>
      </w:r>
      <w:proofErr w:type="spellEnd"/>
      <w:r w:rsidR="00FC34EF" w:rsidRPr="00E24397">
        <w:rPr>
          <w:i/>
          <w:sz w:val="22"/>
          <w:szCs w:val="22"/>
        </w:rPr>
        <w:t xml:space="preserve">. O êxito da ligação do gene p70 ao vetor </w:t>
      </w:r>
      <w:proofErr w:type="spellStart"/>
      <w:proofErr w:type="gramStart"/>
      <w:r w:rsidR="00FC34EF" w:rsidRPr="00E24397">
        <w:rPr>
          <w:i/>
          <w:sz w:val="22"/>
          <w:szCs w:val="22"/>
        </w:rPr>
        <w:t>pQE</w:t>
      </w:r>
      <w:proofErr w:type="spellEnd"/>
      <w:proofErr w:type="gramEnd"/>
      <w:r w:rsidR="00FC34EF" w:rsidRPr="00E24397">
        <w:rPr>
          <w:i/>
          <w:sz w:val="22"/>
          <w:szCs w:val="22"/>
        </w:rPr>
        <w:t>-32 e</w:t>
      </w:r>
      <w:r w:rsidR="004E02CA">
        <w:rPr>
          <w:i/>
          <w:sz w:val="22"/>
          <w:szCs w:val="22"/>
        </w:rPr>
        <w:t xml:space="preserve"> </w:t>
      </w:r>
      <w:r w:rsidR="004E02CA" w:rsidRPr="004E02CA">
        <w:rPr>
          <w:i/>
          <w:color w:val="FF0000"/>
          <w:sz w:val="22"/>
          <w:szCs w:val="22"/>
        </w:rPr>
        <w:t>a</w:t>
      </w:r>
      <w:r w:rsidR="00FC34EF" w:rsidRPr="00E24397">
        <w:rPr>
          <w:i/>
          <w:sz w:val="22"/>
          <w:szCs w:val="22"/>
        </w:rPr>
        <w:t xml:space="preserve"> posterior transformação em </w:t>
      </w:r>
      <w:r w:rsidR="00CF09FC">
        <w:rPr>
          <w:i/>
          <w:sz w:val="22"/>
          <w:szCs w:val="22"/>
        </w:rPr>
        <w:t>bactérias E. coli cepas XL1Blue</w:t>
      </w:r>
      <w:r w:rsidR="004E02CA">
        <w:rPr>
          <w:i/>
          <w:sz w:val="22"/>
          <w:szCs w:val="22"/>
        </w:rPr>
        <w:t xml:space="preserve"> fo</w:t>
      </w:r>
      <w:r w:rsidR="004E02CA" w:rsidRPr="004E02CA">
        <w:rPr>
          <w:i/>
          <w:color w:val="FF0000"/>
          <w:sz w:val="22"/>
          <w:szCs w:val="22"/>
        </w:rPr>
        <w:t>ram</w:t>
      </w:r>
      <w:r w:rsidR="00FC34EF" w:rsidRPr="00E24397">
        <w:rPr>
          <w:i/>
          <w:sz w:val="22"/>
          <w:szCs w:val="22"/>
        </w:rPr>
        <w:t xml:space="preserve"> comprovado</w:t>
      </w:r>
      <w:r w:rsidR="004E02CA" w:rsidRPr="004E02CA">
        <w:rPr>
          <w:i/>
          <w:color w:val="FF0000"/>
          <w:sz w:val="22"/>
          <w:szCs w:val="22"/>
        </w:rPr>
        <w:t>s</w:t>
      </w:r>
      <w:r w:rsidR="00FC34EF" w:rsidRPr="00E24397">
        <w:rPr>
          <w:i/>
          <w:sz w:val="22"/>
          <w:szCs w:val="22"/>
        </w:rPr>
        <w:t xml:space="preserve"> através da expressão da </w:t>
      </w:r>
      <w:r w:rsidR="00CF09FC">
        <w:rPr>
          <w:i/>
          <w:sz w:val="22"/>
          <w:szCs w:val="22"/>
        </w:rPr>
        <w:t xml:space="preserve">proteína recombinante de </w:t>
      </w:r>
      <w:r w:rsidR="00CF09FC" w:rsidRPr="00CF09FC">
        <w:rPr>
          <w:i/>
          <w:color w:val="auto"/>
          <w:sz w:val="22"/>
          <w:szCs w:val="22"/>
        </w:rPr>
        <w:t>NS1</w:t>
      </w:r>
      <w:r w:rsidR="00CF09FC">
        <w:rPr>
          <w:i/>
          <w:color w:val="FF0000"/>
          <w:sz w:val="22"/>
          <w:szCs w:val="22"/>
        </w:rPr>
        <w:t xml:space="preserve">, </w:t>
      </w:r>
      <w:r w:rsidR="00FC34EF" w:rsidRPr="00CF09FC">
        <w:rPr>
          <w:i/>
          <w:color w:val="FF0000"/>
          <w:sz w:val="22"/>
          <w:szCs w:val="22"/>
        </w:rPr>
        <w:t>pode</w:t>
      </w:r>
      <w:r w:rsidR="00CF09FC">
        <w:rPr>
          <w:i/>
          <w:color w:val="FF0000"/>
          <w:sz w:val="22"/>
          <w:szCs w:val="22"/>
        </w:rPr>
        <w:t>ndo esta</w:t>
      </w:r>
      <w:r w:rsidR="00FC34EF" w:rsidRPr="00E24397">
        <w:rPr>
          <w:i/>
          <w:sz w:val="22"/>
          <w:szCs w:val="22"/>
        </w:rPr>
        <w:t xml:space="preserve"> ser utilizada com</w:t>
      </w:r>
      <w:r w:rsidR="00926B83">
        <w:rPr>
          <w:i/>
          <w:sz w:val="22"/>
          <w:szCs w:val="22"/>
        </w:rPr>
        <w:t xml:space="preserve">o insumo </w:t>
      </w:r>
      <w:r w:rsidR="00926B83">
        <w:rPr>
          <w:i/>
          <w:color w:val="FF0000"/>
          <w:sz w:val="22"/>
          <w:szCs w:val="22"/>
        </w:rPr>
        <w:t>em</w:t>
      </w:r>
      <w:r w:rsidR="00FC34EF" w:rsidRPr="00E24397">
        <w:rPr>
          <w:i/>
          <w:sz w:val="22"/>
          <w:szCs w:val="22"/>
        </w:rPr>
        <w:t xml:space="preserve"> testes rápido</w:t>
      </w:r>
      <w:r w:rsidR="00926B83">
        <w:rPr>
          <w:i/>
          <w:color w:val="FF0000"/>
          <w:sz w:val="22"/>
          <w:szCs w:val="22"/>
        </w:rPr>
        <w:t>s</w:t>
      </w:r>
      <w:r w:rsidR="00FC34EF" w:rsidRPr="00E24397">
        <w:rPr>
          <w:i/>
          <w:sz w:val="22"/>
          <w:szCs w:val="22"/>
        </w:rPr>
        <w:t xml:space="preserve"> para diagnóstico de dengue.</w:t>
      </w:r>
    </w:p>
    <w:p w:rsidR="000777B9" w:rsidRPr="00E24397" w:rsidRDefault="000777B9" w:rsidP="00722FB7">
      <w:pPr>
        <w:pStyle w:val="Padro"/>
        <w:spacing w:after="0" w:line="360" w:lineRule="auto"/>
        <w:jc w:val="both"/>
        <w:rPr>
          <w:rFonts w:ascii="Arial" w:hAnsi="Arial" w:cs="Arial"/>
        </w:rPr>
      </w:pPr>
    </w:p>
    <w:p w:rsidR="000777B9" w:rsidRPr="00E24397" w:rsidRDefault="007678D4" w:rsidP="00722FB7">
      <w:pPr>
        <w:pStyle w:val="Padro"/>
        <w:spacing w:line="360" w:lineRule="auto"/>
        <w:jc w:val="both"/>
        <w:rPr>
          <w:rFonts w:ascii="Arial" w:hAnsi="Arial" w:cs="Arial"/>
        </w:rPr>
      </w:pPr>
      <w:r w:rsidRPr="00E24397">
        <w:rPr>
          <w:rStyle w:val="textonegrito"/>
          <w:rFonts w:ascii="Arial" w:hAnsi="Arial" w:cs="Arial"/>
          <w:b/>
          <w:color w:val="000000"/>
        </w:rPr>
        <w:t>Palavras-chave</w:t>
      </w:r>
      <w:r w:rsidRPr="00E24397">
        <w:rPr>
          <w:rStyle w:val="textonegrito"/>
          <w:rFonts w:ascii="Arial" w:hAnsi="Arial" w:cs="Arial"/>
          <w:color w:val="000000"/>
        </w:rPr>
        <w:t xml:space="preserve">: </w:t>
      </w:r>
      <w:r w:rsidRPr="00E24397">
        <w:rPr>
          <w:rStyle w:val="textonegrito"/>
          <w:rFonts w:ascii="Arial" w:hAnsi="Arial" w:cs="Arial"/>
          <w:b/>
          <w:bCs/>
          <w:caps/>
          <w:color w:val="000000"/>
        </w:rPr>
        <w:t>dengue; NS1; proteínas recombinantes; diagnóstico.</w:t>
      </w:r>
    </w:p>
    <w:p w:rsidR="000777B9" w:rsidRPr="00E24397" w:rsidRDefault="007678D4" w:rsidP="00722FB7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24397">
        <w:rPr>
          <w:rFonts w:ascii="Arial" w:hAnsi="Arial" w:cs="Arial"/>
          <w:color w:val="000000"/>
          <w:sz w:val="22"/>
          <w:szCs w:val="22"/>
        </w:rPr>
        <w:t>INTRODUÇÃO</w:t>
      </w:r>
    </w:p>
    <w:p w:rsidR="00722FB7" w:rsidRPr="00E24397" w:rsidRDefault="007678D4" w:rsidP="004E02CA">
      <w:pPr>
        <w:pStyle w:val="Padro"/>
        <w:spacing w:line="360" w:lineRule="auto"/>
        <w:ind w:firstLine="284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>A dengu</w:t>
      </w:r>
      <w:r w:rsidR="004E02CA">
        <w:rPr>
          <w:rFonts w:ascii="Arial" w:hAnsi="Arial" w:cs="Arial"/>
        </w:rPr>
        <w:t xml:space="preserve">e é uma doença infecciosa aguda </w:t>
      </w:r>
      <w:r w:rsidR="004E02CA">
        <w:rPr>
          <w:rFonts w:ascii="Arial" w:hAnsi="Arial" w:cs="Arial"/>
          <w:color w:val="FF0000"/>
        </w:rPr>
        <w:t>e</w:t>
      </w:r>
      <w:r w:rsidRPr="00E24397">
        <w:rPr>
          <w:rFonts w:ascii="Arial" w:hAnsi="Arial" w:cs="Arial"/>
        </w:rPr>
        <w:t xml:space="preserve"> de gravidade variável, cuja transmissão ocorre mais prevalentemente </w:t>
      </w:r>
      <w:r w:rsidR="004E02CA">
        <w:rPr>
          <w:rFonts w:ascii="Arial" w:hAnsi="Arial" w:cs="Arial"/>
          <w:color w:val="FF0000"/>
        </w:rPr>
        <w:t>por meio</w:t>
      </w:r>
      <w:r w:rsidRPr="00E24397">
        <w:rPr>
          <w:rFonts w:ascii="Arial" w:hAnsi="Arial" w:cs="Arial"/>
        </w:rPr>
        <w:t xml:space="preserve"> da picada do mosquito vetor </w:t>
      </w:r>
      <w:proofErr w:type="spellStart"/>
      <w:r w:rsidRPr="00E24397">
        <w:rPr>
          <w:rFonts w:ascii="Arial" w:hAnsi="Arial" w:cs="Arial"/>
          <w:i/>
        </w:rPr>
        <w:t>Aedes</w:t>
      </w:r>
      <w:proofErr w:type="spellEnd"/>
      <w:r w:rsidRPr="00E24397">
        <w:rPr>
          <w:rFonts w:ascii="Arial" w:hAnsi="Arial" w:cs="Arial"/>
          <w:i/>
        </w:rPr>
        <w:t xml:space="preserve"> Aegypiti</w:t>
      </w:r>
      <w:r w:rsidRPr="00E24397">
        <w:rPr>
          <w:rFonts w:ascii="Arial" w:hAnsi="Arial" w:cs="Arial"/>
          <w:vertAlign w:val="superscript"/>
        </w:rPr>
        <w:t>1</w:t>
      </w:r>
      <w:r w:rsidRPr="00E24397">
        <w:rPr>
          <w:rFonts w:ascii="Arial" w:hAnsi="Arial" w:cs="Arial"/>
        </w:rPr>
        <w:t xml:space="preserve">. O dengue vírus (DENV) é um vírus de RNA de filamento único, pertencente ao gênero </w:t>
      </w:r>
      <w:proofErr w:type="spellStart"/>
      <w:r w:rsidRPr="00E24397">
        <w:rPr>
          <w:rFonts w:ascii="Arial" w:hAnsi="Arial" w:cs="Arial"/>
          <w:i/>
        </w:rPr>
        <w:t>Flavivirus</w:t>
      </w:r>
      <w:proofErr w:type="spellEnd"/>
      <w:r w:rsidRPr="00E24397">
        <w:rPr>
          <w:rFonts w:ascii="Arial" w:hAnsi="Arial" w:cs="Arial"/>
        </w:rPr>
        <w:t xml:space="preserve">, família </w:t>
      </w:r>
      <w:proofErr w:type="spellStart"/>
      <w:r w:rsidRPr="00E24397">
        <w:rPr>
          <w:rFonts w:ascii="Arial" w:hAnsi="Arial" w:cs="Arial"/>
          <w:i/>
        </w:rPr>
        <w:t>Flaviviridae</w:t>
      </w:r>
      <w:proofErr w:type="spellEnd"/>
      <w:r w:rsidRPr="00E24397">
        <w:rPr>
          <w:rFonts w:ascii="Arial" w:hAnsi="Arial" w:cs="Arial"/>
        </w:rPr>
        <w:t>,</w:t>
      </w:r>
      <w:r w:rsidR="004E02CA">
        <w:rPr>
          <w:rFonts w:ascii="Arial" w:hAnsi="Arial" w:cs="Arial"/>
        </w:rPr>
        <w:t xml:space="preserve"> </w:t>
      </w:r>
      <w:r w:rsidR="004E02CA">
        <w:rPr>
          <w:rFonts w:ascii="Arial" w:hAnsi="Arial" w:cs="Arial"/>
          <w:color w:val="FF0000"/>
        </w:rPr>
        <w:t>e</w:t>
      </w:r>
      <w:r w:rsidRPr="00E24397">
        <w:rPr>
          <w:rFonts w:ascii="Arial" w:hAnsi="Arial" w:cs="Arial"/>
        </w:rPr>
        <w:t xml:space="preserve"> responsável pela infecção em seres humanos. Seu genoma tem cerca de 11kb de comprimento, é organizado em uma única fase aberta de leitura que codifica três proteínas estruturais: </w:t>
      </w:r>
      <w:proofErr w:type="spellStart"/>
      <w:r w:rsidRPr="00E24397">
        <w:rPr>
          <w:rFonts w:ascii="Arial" w:hAnsi="Arial" w:cs="Arial"/>
        </w:rPr>
        <w:t>capsídeo</w:t>
      </w:r>
      <w:proofErr w:type="spellEnd"/>
      <w:r w:rsidRPr="00E24397">
        <w:rPr>
          <w:rFonts w:ascii="Arial" w:hAnsi="Arial" w:cs="Arial"/>
        </w:rPr>
        <w:t xml:space="preserve"> (C), proteínas precursoras de membrana (</w:t>
      </w:r>
      <w:proofErr w:type="spellStart"/>
      <w:proofErr w:type="gramStart"/>
      <w:r w:rsidRPr="00E24397">
        <w:rPr>
          <w:rFonts w:ascii="Arial" w:hAnsi="Arial" w:cs="Arial"/>
        </w:rPr>
        <w:t>prM</w:t>
      </w:r>
      <w:proofErr w:type="spellEnd"/>
      <w:proofErr w:type="gramEnd"/>
      <w:r w:rsidRPr="00E24397">
        <w:rPr>
          <w:rFonts w:ascii="Arial" w:hAnsi="Arial" w:cs="Arial"/>
        </w:rPr>
        <w:t>) ou de membrana (M) e do env</w:t>
      </w:r>
      <w:r w:rsidR="004E02CA">
        <w:rPr>
          <w:rFonts w:ascii="Arial" w:hAnsi="Arial" w:cs="Arial"/>
        </w:rPr>
        <w:t xml:space="preserve">elope (E); e sete proteínas não </w:t>
      </w:r>
      <w:r w:rsidR="009F1797">
        <w:rPr>
          <w:rFonts w:ascii="Arial" w:hAnsi="Arial" w:cs="Arial"/>
        </w:rPr>
        <w:t>estruturais</w:t>
      </w:r>
      <w:r w:rsidR="009F1797">
        <w:rPr>
          <w:rFonts w:ascii="Arial" w:hAnsi="Arial" w:cs="Arial"/>
          <w:color w:val="FF0000"/>
        </w:rPr>
        <w:t xml:space="preserve"> — </w:t>
      </w:r>
      <w:r w:rsidRPr="00E24397">
        <w:rPr>
          <w:rFonts w:ascii="Arial" w:hAnsi="Arial" w:cs="Arial"/>
        </w:rPr>
        <w:t>NS1, NS2</w:t>
      </w:r>
      <w:r w:rsidR="00CE6AE2" w:rsidRPr="00E24397">
        <w:rPr>
          <w:rFonts w:ascii="Arial" w:hAnsi="Arial" w:cs="Arial"/>
        </w:rPr>
        <w:t>a</w:t>
      </w:r>
      <w:r w:rsidRPr="00E24397">
        <w:rPr>
          <w:rFonts w:ascii="Arial" w:hAnsi="Arial" w:cs="Arial"/>
        </w:rPr>
        <w:t>, NS2</w:t>
      </w:r>
      <w:r w:rsidR="00CE6AE2" w:rsidRPr="00E24397">
        <w:rPr>
          <w:rFonts w:ascii="Arial" w:hAnsi="Arial" w:cs="Arial"/>
        </w:rPr>
        <w:t>b</w:t>
      </w:r>
      <w:r w:rsidRPr="00E24397">
        <w:rPr>
          <w:rFonts w:ascii="Arial" w:hAnsi="Arial" w:cs="Arial"/>
        </w:rPr>
        <w:t>, NS3, NS4A, NS4B e NS5</w:t>
      </w:r>
      <w:r w:rsidRPr="00E24397">
        <w:rPr>
          <w:rFonts w:ascii="Arial" w:hAnsi="Arial" w:cs="Arial"/>
          <w:vertAlign w:val="superscript"/>
        </w:rPr>
        <w:t>2</w:t>
      </w:r>
      <w:r w:rsidRPr="00E24397">
        <w:rPr>
          <w:rFonts w:ascii="Arial" w:hAnsi="Arial" w:cs="Arial"/>
        </w:rPr>
        <w:t>.</w:t>
      </w:r>
    </w:p>
    <w:p w:rsidR="00722FB7" w:rsidRPr="00E24397" w:rsidRDefault="007678D4" w:rsidP="00722FB7">
      <w:pPr>
        <w:pStyle w:val="Padro"/>
        <w:spacing w:line="360" w:lineRule="auto"/>
        <w:ind w:firstLine="284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 xml:space="preserve">Existem quatro sorotipos diferentes do dengue vírus: DENV1, DENV2, DENV3 e </w:t>
      </w:r>
      <w:r w:rsidR="00CE6AE2" w:rsidRPr="00E24397">
        <w:rPr>
          <w:rFonts w:ascii="Arial" w:hAnsi="Arial" w:cs="Arial"/>
        </w:rPr>
        <w:t>DENV4</w:t>
      </w:r>
      <w:r w:rsidR="00CE6AE2" w:rsidRPr="00E24397">
        <w:rPr>
          <w:rFonts w:ascii="Arial" w:hAnsi="Arial" w:cs="Arial"/>
          <w:vertAlign w:val="superscript"/>
        </w:rPr>
        <w:t>3</w:t>
      </w:r>
      <w:r w:rsidR="00CE6AE2" w:rsidRPr="00E24397">
        <w:rPr>
          <w:rFonts w:ascii="Arial" w:hAnsi="Arial" w:cs="Arial"/>
        </w:rPr>
        <w:t>.</w:t>
      </w:r>
      <w:r w:rsidR="009F1797">
        <w:rPr>
          <w:rFonts w:ascii="Arial" w:hAnsi="Arial" w:cs="Arial"/>
        </w:rPr>
        <w:t xml:space="preserve"> </w:t>
      </w:r>
      <w:r w:rsidRPr="00E24397">
        <w:rPr>
          <w:rFonts w:ascii="Arial" w:hAnsi="Arial" w:cs="Arial"/>
        </w:rPr>
        <w:t>Todos os sorotipos podem infectar os seres humanos e produzir um amplo espectro de manifestações clínicas</w:t>
      </w:r>
      <w:r w:rsidR="009F1797">
        <w:rPr>
          <w:rFonts w:ascii="Arial" w:hAnsi="Arial" w:cs="Arial"/>
          <w:color w:val="FF0000"/>
        </w:rPr>
        <w:t>,</w:t>
      </w:r>
      <w:r w:rsidRPr="00E24397">
        <w:rPr>
          <w:rFonts w:ascii="Arial" w:hAnsi="Arial" w:cs="Arial"/>
        </w:rPr>
        <w:t xml:space="preserve"> que variam </w:t>
      </w:r>
      <w:r w:rsidR="00CE6AE2" w:rsidRPr="00E24397">
        <w:rPr>
          <w:rFonts w:ascii="Arial" w:hAnsi="Arial" w:cs="Arial"/>
        </w:rPr>
        <w:t>desde</w:t>
      </w:r>
      <w:r w:rsidRPr="00E24397">
        <w:rPr>
          <w:rFonts w:ascii="Arial" w:hAnsi="Arial" w:cs="Arial"/>
        </w:rPr>
        <w:t xml:space="preserve"> uma doença febril aguda </w:t>
      </w:r>
      <w:r w:rsidR="006B1716" w:rsidRPr="00E24397">
        <w:rPr>
          <w:rFonts w:ascii="Arial" w:hAnsi="Arial" w:cs="Arial"/>
        </w:rPr>
        <w:t>autolimitada</w:t>
      </w:r>
      <w:r w:rsidRPr="00E24397">
        <w:rPr>
          <w:rFonts w:ascii="Arial" w:hAnsi="Arial" w:cs="Arial"/>
        </w:rPr>
        <w:t xml:space="preserve"> (febre do dengue, </w:t>
      </w:r>
      <w:r w:rsidRPr="00E24397">
        <w:rPr>
          <w:rFonts w:ascii="Arial" w:hAnsi="Arial" w:cs="Arial"/>
        </w:rPr>
        <w:lastRenderedPageBreak/>
        <w:t xml:space="preserve">FD) </w:t>
      </w:r>
      <w:r w:rsidR="00CE6AE2" w:rsidRPr="00E24397">
        <w:rPr>
          <w:rFonts w:ascii="Arial" w:hAnsi="Arial" w:cs="Arial"/>
        </w:rPr>
        <w:t>até uma doença grave</w:t>
      </w:r>
      <w:r w:rsidR="009F1797">
        <w:rPr>
          <w:rFonts w:ascii="Arial" w:hAnsi="Arial" w:cs="Arial"/>
          <w:color w:val="FF0000"/>
        </w:rPr>
        <w:t>,</w:t>
      </w:r>
      <w:r w:rsidR="00CE6AE2" w:rsidRPr="00E24397">
        <w:rPr>
          <w:rFonts w:ascii="Arial" w:hAnsi="Arial" w:cs="Arial"/>
        </w:rPr>
        <w:t xml:space="preserve"> como</w:t>
      </w:r>
      <w:r w:rsidRPr="00E24397">
        <w:rPr>
          <w:rFonts w:ascii="Arial" w:hAnsi="Arial" w:cs="Arial"/>
        </w:rPr>
        <w:t xml:space="preserve"> a febre hemorrágica do dengue (FHD/síndrome do choque do dengue – SCD)</w:t>
      </w:r>
      <w:proofErr w:type="gramStart"/>
      <w:r w:rsidR="00CE6AE2" w:rsidRPr="00E24397">
        <w:rPr>
          <w:rFonts w:ascii="Arial" w:hAnsi="Arial" w:cs="Arial"/>
          <w:vertAlign w:val="superscript"/>
        </w:rPr>
        <w:t>4</w:t>
      </w:r>
      <w:proofErr w:type="gramEnd"/>
      <w:r w:rsidRPr="00E24397">
        <w:rPr>
          <w:rFonts w:ascii="Arial" w:hAnsi="Arial" w:cs="Arial"/>
        </w:rPr>
        <w:t>.</w:t>
      </w:r>
    </w:p>
    <w:p w:rsidR="00722FB7" w:rsidRPr="00E24397" w:rsidRDefault="007678D4" w:rsidP="00722FB7">
      <w:pPr>
        <w:pStyle w:val="Padro"/>
        <w:spacing w:line="360" w:lineRule="auto"/>
        <w:ind w:firstLine="284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>O diagnóstico laboratorial de dengue ainda utiliza como antígeno o próprio vírus</w:t>
      </w:r>
      <w:r w:rsidR="009F1797">
        <w:rPr>
          <w:rFonts w:ascii="Arial" w:hAnsi="Arial" w:cs="Arial"/>
          <w:color w:val="FF0000"/>
        </w:rPr>
        <w:t>,</w:t>
      </w:r>
      <w:r w:rsidRPr="00E24397">
        <w:rPr>
          <w:rFonts w:ascii="Arial" w:hAnsi="Arial" w:cs="Arial"/>
        </w:rPr>
        <w:t xml:space="preserve"> envolvendo diversas preparaçõ</w:t>
      </w:r>
      <w:r w:rsidR="006B1716" w:rsidRPr="00E24397">
        <w:rPr>
          <w:rFonts w:ascii="Arial" w:hAnsi="Arial" w:cs="Arial"/>
        </w:rPr>
        <w:t>es de cultura de células</w:t>
      </w:r>
      <w:r w:rsidRPr="00E24397">
        <w:rPr>
          <w:rFonts w:ascii="Arial" w:hAnsi="Arial" w:cs="Arial"/>
        </w:rPr>
        <w:t xml:space="preserve">. </w:t>
      </w:r>
      <w:r w:rsidR="006B1716" w:rsidRPr="00E24397">
        <w:rPr>
          <w:rFonts w:ascii="Arial" w:hAnsi="Arial" w:cs="Arial"/>
        </w:rPr>
        <w:t>Atualmente</w:t>
      </w:r>
      <w:r w:rsidR="009F1797">
        <w:rPr>
          <w:rFonts w:ascii="Arial" w:hAnsi="Arial" w:cs="Arial"/>
          <w:color w:val="FF0000"/>
        </w:rPr>
        <w:t>,</w:t>
      </w:r>
      <w:r w:rsidR="006B1716" w:rsidRPr="00E24397">
        <w:rPr>
          <w:rFonts w:ascii="Arial" w:hAnsi="Arial" w:cs="Arial"/>
        </w:rPr>
        <w:t xml:space="preserve"> uma alternativa viável para substi</w:t>
      </w:r>
      <w:r w:rsidR="009F1797">
        <w:rPr>
          <w:rFonts w:ascii="Arial" w:hAnsi="Arial" w:cs="Arial"/>
        </w:rPr>
        <w:t>tuir vírus no diagnóstico</w:t>
      </w:r>
      <w:r w:rsidR="006B1716" w:rsidRPr="00E24397">
        <w:rPr>
          <w:rFonts w:ascii="Arial" w:hAnsi="Arial" w:cs="Arial"/>
        </w:rPr>
        <w:t xml:space="preserve"> é a </w:t>
      </w:r>
      <w:r w:rsidRPr="00E24397">
        <w:rPr>
          <w:rFonts w:ascii="Arial" w:hAnsi="Arial" w:cs="Arial"/>
        </w:rPr>
        <w:t>produção de proteínas recombinantes antigênicas</w:t>
      </w:r>
      <w:r w:rsidR="009F1797">
        <w:rPr>
          <w:rFonts w:ascii="Arial" w:hAnsi="Arial" w:cs="Arial"/>
          <w:color w:val="FF0000"/>
        </w:rPr>
        <w:t>,</w:t>
      </w:r>
      <w:r w:rsidRPr="00E24397">
        <w:rPr>
          <w:rFonts w:ascii="Arial" w:hAnsi="Arial" w:cs="Arial"/>
        </w:rPr>
        <w:t xml:space="preserve"> </w:t>
      </w:r>
      <w:r w:rsidR="006B1716" w:rsidRPr="00E24397">
        <w:rPr>
          <w:rFonts w:ascii="Arial" w:hAnsi="Arial" w:cs="Arial"/>
        </w:rPr>
        <w:t>capazes de serem reconhecidas por anticorpos específicos</w:t>
      </w:r>
      <w:bookmarkStart w:id="1" w:name="__DdeLink__1362_890123728"/>
      <w:bookmarkEnd w:id="1"/>
      <w:r w:rsidR="00CE6AE2" w:rsidRPr="00E24397">
        <w:rPr>
          <w:rFonts w:ascii="Arial" w:hAnsi="Arial" w:cs="Arial"/>
          <w:vertAlign w:val="superscript"/>
        </w:rPr>
        <w:t>5</w:t>
      </w:r>
      <w:r w:rsidRPr="00E24397">
        <w:rPr>
          <w:rFonts w:ascii="Arial" w:hAnsi="Arial" w:cs="Arial"/>
        </w:rPr>
        <w:t>.</w:t>
      </w:r>
    </w:p>
    <w:p w:rsidR="00722FB7" w:rsidRPr="00E24397" w:rsidRDefault="007678D4" w:rsidP="00722FB7">
      <w:pPr>
        <w:pStyle w:val="Padro"/>
        <w:spacing w:line="360" w:lineRule="auto"/>
        <w:ind w:firstLine="284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>A NS1 é</w:t>
      </w:r>
      <w:r w:rsidR="003A6D09" w:rsidRPr="00E24397">
        <w:rPr>
          <w:rFonts w:ascii="Arial" w:hAnsi="Arial" w:cs="Arial"/>
        </w:rPr>
        <w:t xml:space="preserve"> uma glicoproteína com </w:t>
      </w:r>
      <w:proofErr w:type="gramStart"/>
      <w:r w:rsidR="003A6D09" w:rsidRPr="00E24397">
        <w:rPr>
          <w:rFonts w:ascii="Arial" w:hAnsi="Arial" w:cs="Arial"/>
        </w:rPr>
        <w:t>cerca de</w:t>
      </w:r>
      <w:r w:rsidRPr="00E24397">
        <w:rPr>
          <w:rFonts w:ascii="Arial" w:hAnsi="Arial" w:cs="Arial"/>
        </w:rPr>
        <w:t xml:space="preserve"> 353</w:t>
      </w:r>
      <w:proofErr w:type="gramEnd"/>
      <w:r w:rsidRPr="00E24397">
        <w:rPr>
          <w:rFonts w:ascii="Arial" w:hAnsi="Arial" w:cs="Arial"/>
        </w:rPr>
        <w:t xml:space="preserve"> - </w:t>
      </w:r>
      <w:r w:rsidR="009F1797">
        <w:rPr>
          <w:rFonts w:ascii="Arial" w:hAnsi="Arial" w:cs="Arial"/>
        </w:rPr>
        <w:t xml:space="preserve">354 aminoácidos, </w:t>
      </w:r>
      <w:r w:rsidRPr="00E24397">
        <w:rPr>
          <w:rFonts w:ascii="Arial" w:hAnsi="Arial" w:cs="Arial"/>
        </w:rPr>
        <w:t>possui elevada quantidade de aminoácidos e nucleotíd</w:t>
      </w:r>
      <w:r w:rsidR="009F1797">
        <w:rPr>
          <w:rFonts w:ascii="Arial" w:hAnsi="Arial" w:cs="Arial"/>
        </w:rPr>
        <w:t xml:space="preserve">eos homólogos </w:t>
      </w:r>
      <w:r w:rsidRPr="00E24397">
        <w:rPr>
          <w:rFonts w:ascii="Arial" w:hAnsi="Arial" w:cs="Arial"/>
        </w:rPr>
        <w:t xml:space="preserve">entre </w:t>
      </w:r>
      <w:proofErr w:type="spellStart"/>
      <w:r w:rsidRPr="00E24397">
        <w:rPr>
          <w:rFonts w:ascii="Arial" w:hAnsi="Arial" w:cs="Arial"/>
          <w:i/>
        </w:rPr>
        <w:t>flavivirus</w:t>
      </w:r>
      <w:proofErr w:type="spellEnd"/>
      <w:r w:rsidRPr="00E24397">
        <w:rPr>
          <w:rFonts w:ascii="Arial" w:hAnsi="Arial" w:cs="Arial"/>
        </w:rPr>
        <w:t>, n</w:t>
      </w:r>
      <w:r w:rsidR="009F1797">
        <w:rPr>
          <w:rFonts w:ascii="Arial" w:hAnsi="Arial" w:cs="Arial"/>
        </w:rPr>
        <w:t>ão faz parte da partícula viral</w:t>
      </w:r>
      <w:r w:rsidR="009F1797">
        <w:rPr>
          <w:rFonts w:ascii="Arial" w:hAnsi="Arial" w:cs="Arial"/>
          <w:color w:val="FF0000"/>
        </w:rPr>
        <w:t>;</w:t>
      </w:r>
      <w:r w:rsidRPr="00E24397">
        <w:rPr>
          <w:rFonts w:ascii="Arial" w:hAnsi="Arial" w:cs="Arial"/>
        </w:rPr>
        <w:t xml:space="preserve"> mas é liberada das células infectadas pelo dengue. Estudos preliminares têm mostrado que ela está envolvida na replicação do RNA viral, </w:t>
      </w:r>
      <w:r w:rsidR="00CF35DC">
        <w:rPr>
          <w:rFonts w:ascii="Arial" w:hAnsi="Arial" w:cs="Arial"/>
          <w:color w:val="FF0000"/>
        </w:rPr>
        <w:t>t</w:t>
      </w:r>
      <w:r w:rsidR="009F1797">
        <w:rPr>
          <w:rFonts w:ascii="Arial" w:hAnsi="Arial" w:cs="Arial"/>
          <w:color w:val="FF0000"/>
        </w:rPr>
        <w:t>endo sido</w:t>
      </w:r>
      <w:r w:rsidRPr="00E24397">
        <w:rPr>
          <w:rFonts w:ascii="Arial" w:hAnsi="Arial" w:cs="Arial"/>
        </w:rPr>
        <w:t xml:space="preserve"> encont</w:t>
      </w:r>
      <w:r w:rsidR="00CF35DC">
        <w:rPr>
          <w:rFonts w:ascii="Arial" w:hAnsi="Arial" w:cs="Arial"/>
        </w:rPr>
        <w:t>rada em amostras da fase aguda</w:t>
      </w:r>
      <w:r w:rsidR="00187EBA">
        <w:rPr>
          <w:rFonts w:ascii="Arial" w:hAnsi="Arial" w:cs="Arial"/>
        </w:rPr>
        <w:t xml:space="preserve"> </w:t>
      </w:r>
      <w:r w:rsidR="00187EBA">
        <w:rPr>
          <w:rFonts w:ascii="Arial" w:hAnsi="Arial" w:cs="Arial"/>
          <w:color w:val="FF0000"/>
        </w:rPr>
        <w:t>da doença</w:t>
      </w:r>
      <w:r w:rsidR="00CF35DC">
        <w:rPr>
          <w:rFonts w:ascii="Arial" w:hAnsi="Arial" w:cs="Arial"/>
        </w:rPr>
        <w:t xml:space="preserve"> </w:t>
      </w:r>
      <w:r w:rsidR="00CF35DC">
        <w:rPr>
          <w:rFonts w:ascii="Arial" w:hAnsi="Arial" w:cs="Arial"/>
          <w:color w:val="FF0000"/>
        </w:rPr>
        <w:t>n</w:t>
      </w:r>
      <w:r w:rsidRPr="00E24397">
        <w:rPr>
          <w:rFonts w:ascii="Arial" w:hAnsi="Arial" w:cs="Arial"/>
        </w:rPr>
        <w:t xml:space="preserve">o </w:t>
      </w:r>
      <w:r w:rsidR="00CF35DC">
        <w:rPr>
          <w:rFonts w:ascii="Arial" w:hAnsi="Arial" w:cs="Arial"/>
          <w:color w:val="FF0000"/>
        </w:rPr>
        <w:t xml:space="preserve">(entendi que a proteína NS1 foi encontrada no sangue dos pacientes que estavam na fase aguda da doença) </w:t>
      </w:r>
      <w:r w:rsidRPr="00E24397">
        <w:rPr>
          <w:rFonts w:ascii="Arial" w:hAnsi="Arial" w:cs="Arial"/>
        </w:rPr>
        <w:t xml:space="preserve">sangue de pacientes com infecções primárias ou secundárias. Isto sugeriu um maior envolvimento </w:t>
      </w:r>
      <w:r w:rsidR="000B40A1" w:rsidRPr="00E24397">
        <w:rPr>
          <w:rFonts w:ascii="Arial" w:hAnsi="Arial" w:cs="Arial"/>
        </w:rPr>
        <w:t>desta proteína viral</w:t>
      </w:r>
      <w:r w:rsidRPr="00E24397">
        <w:rPr>
          <w:rFonts w:ascii="Arial" w:hAnsi="Arial" w:cs="Arial"/>
        </w:rPr>
        <w:t xml:space="preserve"> na </w:t>
      </w:r>
      <w:proofErr w:type="spellStart"/>
      <w:r w:rsidRPr="00E24397">
        <w:rPr>
          <w:rFonts w:ascii="Arial" w:hAnsi="Arial" w:cs="Arial"/>
        </w:rPr>
        <w:t>patogenicidade</w:t>
      </w:r>
      <w:proofErr w:type="spellEnd"/>
      <w:r w:rsidRPr="00E24397">
        <w:rPr>
          <w:rFonts w:ascii="Arial" w:hAnsi="Arial" w:cs="Arial"/>
        </w:rPr>
        <w:t xml:space="preserve"> do dengue vírus e sua possível utilização como um marcador adequado para infecção pelo vírus da dengue </w:t>
      </w:r>
      <w:r w:rsidR="00CE6AE2" w:rsidRPr="00E24397">
        <w:rPr>
          <w:rFonts w:ascii="Arial" w:hAnsi="Arial" w:cs="Arial"/>
          <w:vertAlign w:val="superscript"/>
        </w:rPr>
        <w:t>6</w:t>
      </w:r>
      <w:r w:rsidRPr="00E24397">
        <w:rPr>
          <w:rFonts w:ascii="Arial" w:hAnsi="Arial" w:cs="Arial"/>
          <w:vertAlign w:val="superscript"/>
        </w:rPr>
        <w:t>,</w:t>
      </w:r>
      <w:r w:rsidR="00CE6AE2" w:rsidRPr="00E24397">
        <w:rPr>
          <w:rFonts w:ascii="Arial" w:hAnsi="Arial" w:cs="Arial"/>
          <w:vertAlign w:val="superscript"/>
        </w:rPr>
        <w:t>7</w:t>
      </w:r>
      <w:r w:rsidRPr="00E24397">
        <w:rPr>
          <w:rFonts w:ascii="Arial" w:hAnsi="Arial" w:cs="Arial"/>
        </w:rPr>
        <w:t>.</w:t>
      </w:r>
    </w:p>
    <w:p w:rsidR="000777B9" w:rsidRPr="00E24397" w:rsidRDefault="007678D4" w:rsidP="00722FB7">
      <w:pPr>
        <w:pStyle w:val="Padro"/>
        <w:spacing w:line="360" w:lineRule="auto"/>
        <w:ind w:firstLine="284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 xml:space="preserve">O objetivo deste </w:t>
      </w:r>
      <w:r w:rsidR="00C82F15" w:rsidRPr="00E24397">
        <w:rPr>
          <w:rFonts w:ascii="Arial" w:hAnsi="Arial" w:cs="Arial"/>
        </w:rPr>
        <w:t xml:space="preserve">trabalho é </w:t>
      </w:r>
      <w:r w:rsidRPr="00E24397">
        <w:rPr>
          <w:rFonts w:ascii="Arial" w:hAnsi="Arial" w:cs="Arial"/>
        </w:rPr>
        <w:t>expressar a proteína NS1</w:t>
      </w:r>
      <w:r w:rsidR="00187EBA">
        <w:rPr>
          <w:rFonts w:ascii="Arial" w:hAnsi="Arial" w:cs="Arial"/>
          <w:color w:val="FF0000"/>
        </w:rPr>
        <w:t>,</w:t>
      </w:r>
      <w:r w:rsidRPr="00E24397">
        <w:rPr>
          <w:rFonts w:ascii="Arial" w:hAnsi="Arial" w:cs="Arial"/>
        </w:rPr>
        <w:t xml:space="preserve"> de forma heteróloga</w:t>
      </w:r>
      <w:r w:rsidR="00187EBA">
        <w:rPr>
          <w:rFonts w:ascii="Arial" w:hAnsi="Arial" w:cs="Arial"/>
          <w:color w:val="FF0000"/>
        </w:rPr>
        <w:t>,</w:t>
      </w:r>
      <w:r w:rsidRPr="00E24397">
        <w:rPr>
          <w:rFonts w:ascii="Arial" w:hAnsi="Arial" w:cs="Arial"/>
        </w:rPr>
        <w:t xml:space="preserve"> em bactérias </w:t>
      </w:r>
      <w:r w:rsidRPr="00E24397">
        <w:rPr>
          <w:rFonts w:ascii="Arial" w:hAnsi="Arial" w:cs="Arial"/>
          <w:i/>
          <w:iCs/>
        </w:rPr>
        <w:t xml:space="preserve">E. </w:t>
      </w:r>
      <w:proofErr w:type="gramStart"/>
      <w:r w:rsidRPr="00E24397">
        <w:rPr>
          <w:rFonts w:ascii="Arial" w:hAnsi="Arial" w:cs="Arial"/>
          <w:i/>
          <w:iCs/>
        </w:rPr>
        <w:t>coli</w:t>
      </w:r>
      <w:proofErr w:type="gramEnd"/>
      <w:r w:rsidRPr="00E24397">
        <w:rPr>
          <w:rFonts w:ascii="Arial" w:hAnsi="Arial" w:cs="Arial"/>
        </w:rPr>
        <w:t xml:space="preserve"> modificadas (XL1-</w:t>
      </w:r>
      <w:proofErr w:type="spellStart"/>
      <w:r w:rsidRPr="00E24397">
        <w:rPr>
          <w:rFonts w:ascii="Arial" w:hAnsi="Arial" w:cs="Arial"/>
        </w:rPr>
        <w:t>Blue</w:t>
      </w:r>
      <w:proofErr w:type="spellEnd"/>
      <w:r w:rsidRPr="00E24397">
        <w:rPr>
          <w:rFonts w:ascii="Arial" w:hAnsi="Arial" w:cs="Arial"/>
        </w:rPr>
        <w:t>)</w:t>
      </w:r>
      <w:r w:rsidR="00187EBA">
        <w:rPr>
          <w:rFonts w:ascii="Arial" w:hAnsi="Arial" w:cs="Arial"/>
          <w:color w:val="FF0000"/>
        </w:rPr>
        <w:t>,</w:t>
      </w:r>
      <w:r w:rsidRPr="00E24397">
        <w:rPr>
          <w:rFonts w:ascii="Arial" w:hAnsi="Arial" w:cs="Arial"/>
        </w:rPr>
        <w:t xml:space="preserve"> a fim de </w:t>
      </w:r>
      <w:r w:rsidR="00C82F15" w:rsidRPr="00E24397">
        <w:rPr>
          <w:rFonts w:ascii="Arial" w:hAnsi="Arial" w:cs="Arial"/>
        </w:rPr>
        <w:t>obter insumos para serem empregados</w:t>
      </w:r>
      <w:r w:rsidRPr="00E24397">
        <w:rPr>
          <w:rFonts w:ascii="Arial" w:hAnsi="Arial" w:cs="Arial"/>
        </w:rPr>
        <w:t xml:space="preserve"> em </w:t>
      </w:r>
      <w:r w:rsidRPr="00187EBA">
        <w:rPr>
          <w:rFonts w:ascii="Arial" w:hAnsi="Arial" w:cs="Arial"/>
          <w:i/>
        </w:rPr>
        <w:t>kits</w:t>
      </w:r>
      <w:r w:rsidRPr="00E24397">
        <w:rPr>
          <w:rFonts w:ascii="Arial" w:hAnsi="Arial" w:cs="Arial"/>
        </w:rPr>
        <w:t xml:space="preserve"> de teste diagnóstico rápido para dengue.</w:t>
      </w:r>
    </w:p>
    <w:p w:rsidR="000777B9" w:rsidRPr="00E24397" w:rsidRDefault="000777B9" w:rsidP="00722FB7">
      <w:pPr>
        <w:pStyle w:val="Padro"/>
        <w:spacing w:after="0" w:line="360" w:lineRule="auto"/>
        <w:jc w:val="both"/>
        <w:rPr>
          <w:rFonts w:ascii="Arial" w:hAnsi="Arial" w:cs="Arial"/>
        </w:rPr>
      </w:pPr>
    </w:p>
    <w:p w:rsidR="000777B9" w:rsidRPr="00E24397" w:rsidRDefault="007678D4" w:rsidP="00722FB7">
      <w:pPr>
        <w:pStyle w:val="Ttul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24397">
        <w:rPr>
          <w:rFonts w:ascii="Arial" w:hAnsi="Arial" w:cs="Arial"/>
          <w:color w:val="000000"/>
          <w:sz w:val="22"/>
          <w:szCs w:val="22"/>
        </w:rPr>
        <w:t>MATERIAL E MÉTODOS</w:t>
      </w:r>
    </w:p>
    <w:p w:rsidR="00722FB7" w:rsidRPr="00E24397" w:rsidRDefault="00187EBA" w:rsidP="00722FB7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As seq</w:t>
      </w:r>
      <w:r w:rsidRPr="00187EBA">
        <w:rPr>
          <w:color w:val="FF0000"/>
          <w:sz w:val="22"/>
          <w:szCs w:val="22"/>
        </w:rPr>
        <w:t>u</w:t>
      </w:r>
      <w:r w:rsidR="00B02B74" w:rsidRPr="00E24397">
        <w:rPr>
          <w:sz w:val="22"/>
          <w:szCs w:val="22"/>
        </w:rPr>
        <w:t>ências das proteínas NS1 correspondentes aos quatro sorotipos do dengue</w:t>
      </w:r>
      <w:r>
        <w:rPr>
          <w:sz w:val="22"/>
          <w:szCs w:val="22"/>
        </w:rPr>
        <w:t xml:space="preserve"> vírus foram analisadas</w:t>
      </w:r>
      <w:r>
        <w:rPr>
          <w:color w:val="FF0000"/>
          <w:sz w:val="22"/>
          <w:szCs w:val="22"/>
        </w:rPr>
        <w:t>,</w:t>
      </w:r>
      <w:r>
        <w:rPr>
          <w:sz w:val="22"/>
          <w:szCs w:val="22"/>
        </w:rPr>
        <w:t xml:space="preserve"> e a seq</w:t>
      </w:r>
      <w:r w:rsidRPr="00187EBA">
        <w:rPr>
          <w:color w:val="FF0000"/>
          <w:sz w:val="22"/>
          <w:szCs w:val="22"/>
        </w:rPr>
        <w:t>u</w:t>
      </w:r>
      <w:r w:rsidR="00B02B74" w:rsidRPr="00E24397">
        <w:rPr>
          <w:sz w:val="22"/>
          <w:szCs w:val="22"/>
        </w:rPr>
        <w:t>ência consenso entre elas foi usada para a construção de um</w:t>
      </w:r>
      <w:r w:rsidR="00722FB7" w:rsidRPr="00E24397">
        <w:rPr>
          <w:sz w:val="22"/>
          <w:szCs w:val="22"/>
        </w:rPr>
        <w:t xml:space="preserve"> gene sintético chamado de p70.</w:t>
      </w:r>
    </w:p>
    <w:p w:rsidR="00722FB7" w:rsidRPr="00E24397" w:rsidRDefault="00B02B74" w:rsidP="00722FB7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 w:rsidRPr="00E24397">
        <w:rPr>
          <w:sz w:val="22"/>
          <w:szCs w:val="22"/>
        </w:rPr>
        <w:t xml:space="preserve">O gene p70 foi clivado com as enzimas de restrição </w:t>
      </w:r>
      <w:proofErr w:type="spellStart"/>
      <w:proofErr w:type="gramStart"/>
      <w:r w:rsidRPr="00E24397">
        <w:rPr>
          <w:i/>
          <w:sz w:val="22"/>
          <w:szCs w:val="22"/>
        </w:rPr>
        <w:t>BamH</w:t>
      </w:r>
      <w:r w:rsidRPr="00E24397">
        <w:rPr>
          <w:sz w:val="22"/>
          <w:szCs w:val="22"/>
        </w:rPr>
        <w:t>I</w:t>
      </w:r>
      <w:proofErr w:type="spellEnd"/>
      <w:proofErr w:type="gramEnd"/>
      <w:r w:rsidRPr="00E24397">
        <w:rPr>
          <w:sz w:val="22"/>
          <w:szCs w:val="22"/>
        </w:rPr>
        <w:t xml:space="preserve"> e </w:t>
      </w:r>
      <w:proofErr w:type="spellStart"/>
      <w:r w:rsidRPr="00E24397">
        <w:rPr>
          <w:i/>
          <w:sz w:val="22"/>
          <w:szCs w:val="22"/>
        </w:rPr>
        <w:t>Xba</w:t>
      </w:r>
      <w:r w:rsidRPr="00E24397">
        <w:rPr>
          <w:sz w:val="22"/>
          <w:szCs w:val="22"/>
        </w:rPr>
        <w:t>I</w:t>
      </w:r>
      <w:proofErr w:type="spellEnd"/>
      <w:r w:rsidR="00187EBA">
        <w:rPr>
          <w:color w:val="FF0000"/>
          <w:sz w:val="22"/>
          <w:szCs w:val="22"/>
        </w:rPr>
        <w:t xml:space="preserve"> a fim de ser</w:t>
      </w:r>
      <w:r w:rsidRPr="00E24397">
        <w:rPr>
          <w:sz w:val="22"/>
          <w:szCs w:val="22"/>
        </w:rPr>
        <w:t xml:space="preserve"> prepar</w:t>
      </w:r>
      <w:r w:rsidR="00187EBA" w:rsidRPr="00187EBA">
        <w:rPr>
          <w:color w:val="FF0000"/>
          <w:sz w:val="22"/>
          <w:szCs w:val="22"/>
        </w:rPr>
        <w:t>ado</w:t>
      </w:r>
      <w:r w:rsidRPr="00E24397">
        <w:rPr>
          <w:sz w:val="22"/>
          <w:szCs w:val="22"/>
        </w:rPr>
        <w:t xml:space="preserve"> para a ligação no vetor de expressão </w:t>
      </w:r>
      <w:proofErr w:type="spellStart"/>
      <w:r w:rsidRPr="00E24397">
        <w:rPr>
          <w:sz w:val="22"/>
          <w:szCs w:val="22"/>
        </w:rPr>
        <w:t>pQE</w:t>
      </w:r>
      <w:proofErr w:type="spellEnd"/>
      <w:r w:rsidR="00F375EA" w:rsidRPr="00E24397">
        <w:rPr>
          <w:sz w:val="22"/>
          <w:szCs w:val="22"/>
        </w:rPr>
        <w:t>-</w:t>
      </w:r>
      <w:r w:rsidRPr="00E24397">
        <w:rPr>
          <w:sz w:val="22"/>
          <w:szCs w:val="22"/>
        </w:rPr>
        <w:t>32 (</w:t>
      </w:r>
      <w:proofErr w:type="spellStart"/>
      <w:r w:rsidRPr="00E24397">
        <w:rPr>
          <w:i/>
          <w:sz w:val="22"/>
          <w:szCs w:val="22"/>
        </w:rPr>
        <w:t>Qiagen</w:t>
      </w:r>
      <w:proofErr w:type="spellEnd"/>
      <w:r w:rsidR="00F375EA" w:rsidRPr="00E24397">
        <w:rPr>
          <w:i/>
          <w:sz w:val="22"/>
          <w:szCs w:val="22"/>
          <w:vertAlign w:val="superscript"/>
        </w:rPr>
        <w:t>®</w:t>
      </w:r>
      <w:r w:rsidRPr="00E24397">
        <w:rPr>
          <w:i/>
          <w:sz w:val="22"/>
          <w:szCs w:val="22"/>
        </w:rPr>
        <w:t xml:space="preserve"> – </w:t>
      </w:r>
      <w:proofErr w:type="spellStart"/>
      <w:r w:rsidRPr="00E24397">
        <w:rPr>
          <w:i/>
          <w:sz w:val="22"/>
          <w:szCs w:val="22"/>
        </w:rPr>
        <w:t>Sample</w:t>
      </w:r>
      <w:proofErr w:type="spellEnd"/>
      <w:r w:rsidRPr="00E24397">
        <w:rPr>
          <w:i/>
          <w:sz w:val="22"/>
          <w:szCs w:val="22"/>
        </w:rPr>
        <w:t xml:space="preserve"> &amp; </w:t>
      </w:r>
      <w:proofErr w:type="spellStart"/>
      <w:r w:rsidRPr="00E24397">
        <w:rPr>
          <w:i/>
          <w:sz w:val="22"/>
          <w:szCs w:val="22"/>
        </w:rPr>
        <w:t>Assay</w:t>
      </w:r>
      <w:proofErr w:type="spellEnd"/>
      <w:r w:rsidRPr="00E24397">
        <w:rPr>
          <w:i/>
          <w:sz w:val="22"/>
          <w:szCs w:val="22"/>
        </w:rPr>
        <w:t xml:space="preserve"> Technologies</w:t>
      </w:r>
      <w:r w:rsidRPr="00E24397">
        <w:rPr>
          <w:sz w:val="22"/>
          <w:szCs w:val="22"/>
        </w:rPr>
        <w:t xml:space="preserve">, </w:t>
      </w:r>
      <w:r w:rsidRPr="00E24397">
        <w:rPr>
          <w:color w:val="auto"/>
          <w:sz w:val="22"/>
          <w:szCs w:val="22"/>
        </w:rPr>
        <w:t>São Paulo, Brasil</w:t>
      </w:r>
      <w:r w:rsidRPr="00E24397">
        <w:rPr>
          <w:sz w:val="22"/>
          <w:szCs w:val="22"/>
        </w:rPr>
        <w:t>).</w:t>
      </w:r>
    </w:p>
    <w:p w:rsidR="00722FB7" w:rsidRPr="00E24397" w:rsidRDefault="00B02B74" w:rsidP="00722FB7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 w:rsidRPr="00E24397">
        <w:rPr>
          <w:sz w:val="22"/>
          <w:szCs w:val="22"/>
        </w:rPr>
        <w:t xml:space="preserve">O produto da ligação inserto-vetor foi inserido em bactérias </w:t>
      </w:r>
      <w:r w:rsidRPr="00E24397">
        <w:rPr>
          <w:i/>
          <w:iCs/>
          <w:sz w:val="22"/>
          <w:szCs w:val="22"/>
        </w:rPr>
        <w:t xml:space="preserve">E. </w:t>
      </w:r>
      <w:proofErr w:type="gramStart"/>
      <w:r w:rsidRPr="00E24397">
        <w:rPr>
          <w:i/>
          <w:iCs/>
          <w:sz w:val="22"/>
          <w:szCs w:val="22"/>
        </w:rPr>
        <w:t>coli</w:t>
      </w:r>
      <w:proofErr w:type="gramEnd"/>
      <w:r w:rsidRPr="00E24397">
        <w:rPr>
          <w:i/>
          <w:iCs/>
          <w:sz w:val="22"/>
          <w:szCs w:val="22"/>
        </w:rPr>
        <w:t xml:space="preserve"> </w:t>
      </w:r>
      <w:r w:rsidRPr="00E24397">
        <w:rPr>
          <w:sz w:val="22"/>
          <w:szCs w:val="22"/>
        </w:rPr>
        <w:t xml:space="preserve">geneticamente modificadas, cepas </w:t>
      </w:r>
      <w:r w:rsidRPr="00E24397">
        <w:rPr>
          <w:i/>
          <w:sz w:val="22"/>
          <w:szCs w:val="22"/>
        </w:rPr>
        <w:t>XL1-</w:t>
      </w:r>
      <w:proofErr w:type="spellStart"/>
      <w:r w:rsidRPr="00E24397">
        <w:rPr>
          <w:i/>
          <w:sz w:val="22"/>
          <w:szCs w:val="22"/>
        </w:rPr>
        <w:t>Blue</w:t>
      </w:r>
      <w:proofErr w:type="spellEnd"/>
      <w:r w:rsidRPr="00E24397">
        <w:rPr>
          <w:i/>
          <w:sz w:val="22"/>
          <w:szCs w:val="22"/>
        </w:rPr>
        <w:t xml:space="preserve"> </w:t>
      </w:r>
      <w:r w:rsidRPr="00E24397">
        <w:rPr>
          <w:sz w:val="22"/>
          <w:szCs w:val="22"/>
        </w:rPr>
        <w:t>e</w:t>
      </w:r>
      <w:r w:rsidRPr="00E24397">
        <w:rPr>
          <w:i/>
          <w:sz w:val="22"/>
          <w:szCs w:val="22"/>
        </w:rPr>
        <w:t xml:space="preserve"> JM109</w:t>
      </w:r>
      <w:r w:rsidRPr="00E24397">
        <w:rPr>
          <w:sz w:val="22"/>
          <w:szCs w:val="22"/>
        </w:rPr>
        <w:t>, através do protocolo tradicional de choque térmico.</w:t>
      </w:r>
    </w:p>
    <w:p w:rsidR="00722FB7" w:rsidRPr="00E24397" w:rsidRDefault="00B02B74" w:rsidP="00722FB7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 w:rsidRPr="00E24397">
        <w:rPr>
          <w:sz w:val="22"/>
          <w:szCs w:val="22"/>
        </w:rPr>
        <w:t xml:space="preserve">Os clones </w:t>
      </w:r>
      <w:r w:rsidR="00EE76A1" w:rsidRPr="00E24397">
        <w:rPr>
          <w:sz w:val="22"/>
          <w:szCs w:val="22"/>
        </w:rPr>
        <w:t xml:space="preserve">de bactérias </w:t>
      </w:r>
      <w:r w:rsidR="00EE76A1" w:rsidRPr="00E24397">
        <w:rPr>
          <w:i/>
          <w:sz w:val="22"/>
          <w:szCs w:val="22"/>
        </w:rPr>
        <w:t xml:space="preserve">E. </w:t>
      </w:r>
      <w:proofErr w:type="gramStart"/>
      <w:r w:rsidR="00EE76A1" w:rsidRPr="00E24397">
        <w:rPr>
          <w:i/>
          <w:sz w:val="22"/>
          <w:szCs w:val="22"/>
        </w:rPr>
        <w:t>coliXL1</w:t>
      </w:r>
      <w:proofErr w:type="gramEnd"/>
      <w:r w:rsidR="00EE76A1" w:rsidRPr="00E24397">
        <w:rPr>
          <w:i/>
          <w:sz w:val="22"/>
          <w:szCs w:val="22"/>
        </w:rPr>
        <w:t>-</w:t>
      </w:r>
      <w:proofErr w:type="spellStart"/>
      <w:r w:rsidR="00EE76A1" w:rsidRPr="00E24397">
        <w:rPr>
          <w:i/>
          <w:sz w:val="22"/>
          <w:szCs w:val="22"/>
        </w:rPr>
        <w:t>Blue</w:t>
      </w:r>
      <w:proofErr w:type="spellEnd"/>
      <w:r w:rsidR="00EE76A1" w:rsidRPr="00E24397">
        <w:rPr>
          <w:sz w:val="22"/>
          <w:szCs w:val="22"/>
        </w:rPr>
        <w:t xml:space="preserve"> </w:t>
      </w:r>
      <w:r w:rsidR="00187EBA">
        <w:rPr>
          <w:sz w:val="22"/>
          <w:szCs w:val="22"/>
        </w:rPr>
        <w:t>foram analisados através de PCR</w:t>
      </w:r>
      <w:r w:rsidR="00187EBA">
        <w:rPr>
          <w:color w:val="FF0000"/>
          <w:sz w:val="22"/>
          <w:szCs w:val="22"/>
        </w:rPr>
        <w:t>. A</w:t>
      </w:r>
      <w:r w:rsidR="00EE76A1" w:rsidRPr="00E24397">
        <w:rPr>
          <w:sz w:val="22"/>
          <w:szCs w:val="22"/>
        </w:rPr>
        <w:t xml:space="preserve">queles </w:t>
      </w:r>
      <w:r w:rsidR="00187EBA">
        <w:rPr>
          <w:color w:val="FF0000"/>
          <w:sz w:val="22"/>
          <w:szCs w:val="22"/>
        </w:rPr>
        <w:t>que continham</w:t>
      </w:r>
      <w:r w:rsidRPr="00E24397">
        <w:rPr>
          <w:sz w:val="22"/>
          <w:szCs w:val="22"/>
        </w:rPr>
        <w:t xml:space="preserve"> </w:t>
      </w:r>
      <w:r w:rsidR="00224562" w:rsidRPr="00E24397">
        <w:rPr>
          <w:sz w:val="22"/>
          <w:szCs w:val="22"/>
        </w:rPr>
        <w:t>o gene p70</w:t>
      </w:r>
      <w:r w:rsidRPr="00E24397">
        <w:rPr>
          <w:sz w:val="22"/>
          <w:szCs w:val="22"/>
        </w:rPr>
        <w:t xml:space="preserve"> foram cultivados em meio de cultura LB para a manutenção e seleção dos </w:t>
      </w:r>
      <w:proofErr w:type="spellStart"/>
      <w:r w:rsidRPr="00E24397">
        <w:rPr>
          <w:sz w:val="22"/>
          <w:szCs w:val="22"/>
        </w:rPr>
        <w:t>plasmídeos</w:t>
      </w:r>
      <w:proofErr w:type="spellEnd"/>
      <w:r w:rsidRPr="00E24397">
        <w:rPr>
          <w:sz w:val="22"/>
          <w:szCs w:val="22"/>
        </w:rPr>
        <w:t>.</w:t>
      </w:r>
    </w:p>
    <w:p w:rsidR="00722FB7" w:rsidRPr="00E24397" w:rsidRDefault="0012552C" w:rsidP="00722FB7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 w:rsidRPr="00E24397">
        <w:rPr>
          <w:sz w:val="22"/>
          <w:szCs w:val="22"/>
        </w:rPr>
        <w:t>Foram selecionadas oito colônias crescidas de XL1-</w:t>
      </w:r>
      <w:proofErr w:type="spellStart"/>
      <w:proofErr w:type="gramStart"/>
      <w:r w:rsidRPr="00E24397">
        <w:rPr>
          <w:sz w:val="22"/>
          <w:szCs w:val="22"/>
        </w:rPr>
        <w:t>pQE</w:t>
      </w:r>
      <w:proofErr w:type="spellEnd"/>
      <w:proofErr w:type="gramEnd"/>
      <w:r w:rsidRPr="00E24397">
        <w:rPr>
          <w:sz w:val="22"/>
          <w:szCs w:val="22"/>
        </w:rPr>
        <w:t>-32-p70 e inoculadas em meio LB contendo 100ug/mL de antibiótico ampicilina, em placa de 24 poços</w:t>
      </w:r>
      <w:r w:rsidR="00911A21">
        <w:rPr>
          <w:color w:val="FF0000"/>
          <w:sz w:val="22"/>
          <w:szCs w:val="22"/>
        </w:rPr>
        <w:t>. P</w:t>
      </w:r>
      <w:r w:rsidRPr="00E24397">
        <w:rPr>
          <w:sz w:val="22"/>
          <w:szCs w:val="22"/>
        </w:rPr>
        <w:t>osteriormente</w:t>
      </w:r>
      <w:r w:rsidR="00911A21">
        <w:rPr>
          <w:color w:val="FF0000"/>
          <w:sz w:val="22"/>
          <w:szCs w:val="22"/>
        </w:rPr>
        <w:t>,</w:t>
      </w:r>
      <w:r w:rsidRPr="00E24397">
        <w:rPr>
          <w:sz w:val="22"/>
          <w:szCs w:val="22"/>
        </w:rPr>
        <w:t xml:space="preserve"> foi realizada uma PCR a partir deste mesmo material.</w:t>
      </w:r>
    </w:p>
    <w:p w:rsidR="00722FB7" w:rsidRPr="00E24397" w:rsidRDefault="00204BE5" w:rsidP="00722FB7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 w:rsidRPr="00E24397">
        <w:rPr>
          <w:sz w:val="22"/>
          <w:szCs w:val="22"/>
        </w:rPr>
        <w:t xml:space="preserve">Na segunda etapa de confirmação da clonagem, foi feita uma extração de DNA </w:t>
      </w:r>
      <w:proofErr w:type="spellStart"/>
      <w:r w:rsidRPr="00E24397">
        <w:rPr>
          <w:sz w:val="22"/>
          <w:szCs w:val="22"/>
        </w:rPr>
        <w:t>plasmidial</w:t>
      </w:r>
      <w:proofErr w:type="spellEnd"/>
      <w:r w:rsidRPr="00E24397">
        <w:rPr>
          <w:sz w:val="22"/>
          <w:szCs w:val="22"/>
        </w:rPr>
        <w:t xml:space="preserve"> </w:t>
      </w:r>
      <w:r w:rsidR="00EE76A1" w:rsidRPr="00E24397">
        <w:rPr>
          <w:sz w:val="22"/>
          <w:szCs w:val="22"/>
        </w:rPr>
        <w:t xml:space="preserve">das colônias </w:t>
      </w:r>
      <w:proofErr w:type="gramStart"/>
      <w:r w:rsidR="00EE76A1" w:rsidRPr="00E24397">
        <w:rPr>
          <w:sz w:val="22"/>
          <w:szCs w:val="22"/>
        </w:rPr>
        <w:t>XL1Blue</w:t>
      </w:r>
      <w:proofErr w:type="gramEnd"/>
      <w:r w:rsidR="00EE76A1" w:rsidRPr="00E24397">
        <w:rPr>
          <w:sz w:val="22"/>
          <w:szCs w:val="22"/>
        </w:rPr>
        <w:t>-</w:t>
      </w:r>
      <w:proofErr w:type="spellStart"/>
      <w:r w:rsidR="00EE76A1" w:rsidRPr="00E24397">
        <w:rPr>
          <w:sz w:val="22"/>
          <w:szCs w:val="22"/>
        </w:rPr>
        <w:t>pQE</w:t>
      </w:r>
      <w:proofErr w:type="spellEnd"/>
      <w:r w:rsidR="00EE76A1" w:rsidRPr="00E24397">
        <w:rPr>
          <w:sz w:val="22"/>
          <w:szCs w:val="22"/>
        </w:rPr>
        <w:t xml:space="preserve">-32-p70 </w:t>
      </w:r>
      <w:r w:rsidRPr="00E24397">
        <w:rPr>
          <w:sz w:val="22"/>
          <w:szCs w:val="22"/>
        </w:rPr>
        <w:t>com</w:t>
      </w:r>
      <w:r w:rsidR="002E11ED" w:rsidRPr="00E24397">
        <w:rPr>
          <w:sz w:val="22"/>
          <w:szCs w:val="22"/>
        </w:rPr>
        <w:t xml:space="preserve"> o </w:t>
      </w:r>
      <w:r w:rsidRPr="00052F21">
        <w:rPr>
          <w:i/>
          <w:sz w:val="22"/>
          <w:szCs w:val="22"/>
        </w:rPr>
        <w:t>kit</w:t>
      </w:r>
      <w:r w:rsidRPr="00E24397">
        <w:rPr>
          <w:sz w:val="22"/>
          <w:szCs w:val="22"/>
        </w:rPr>
        <w:t xml:space="preserve"> </w:t>
      </w:r>
      <w:proofErr w:type="spellStart"/>
      <w:r w:rsidR="002E11ED" w:rsidRPr="00052F21">
        <w:rPr>
          <w:i/>
          <w:sz w:val="22"/>
          <w:szCs w:val="22"/>
        </w:rPr>
        <w:t>Plasmid</w:t>
      </w:r>
      <w:proofErr w:type="spellEnd"/>
      <w:r w:rsidR="002E11ED" w:rsidRPr="00052F21">
        <w:rPr>
          <w:i/>
          <w:sz w:val="22"/>
          <w:szCs w:val="22"/>
        </w:rPr>
        <w:t xml:space="preserve"> </w:t>
      </w:r>
      <w:proofErr w:type="spellStart"/>
      <w:r w:rsidRPr="00052F21">
        <w:rPr>
          <w:i/>
          <w:sz w:val="22"/>
          <w:szCs w:val="22"/>
        </w:rPr>
        <w:t>Miniprep</w:t>
      </w:r>
      <w:proofErr w:type="spellEnd"/>
      <w:r w:rsidRPr="00052F21">
        <w:rPr>
          <w:i/>
          <w:sz w:val="22"/>
          <w:szCs w:val="22"/>
        </w:rPr>
        <w:t>®</w:t>
      </w:r>
      <w:r w:rsidR="002E11ED" w:rsidRPr="00052F21">
        <w:rPr>
          <w:i/>
          <w:sz w:val="22"/>
          <w:szCs w:val="22"/>
        </w:rPr>
        <w:t xml:space="preserve"> System da </w:t>
      </w:r>
      <w:proofErr w:type="spellStart"/>
      <w:r w:rsidRPr="00052F21">
        <w:rPr>
          <w:i/>
          <w:sz w:val="22"/>
          <w:szCs w:val="22"/>
        </w:rPr>
        <w:t>Promega</w:t>
      </w:r>
      <w:proofErr w:type="spellEnd"/>
      <w:r w:rsidRPr="00052F21">
        <w:rPr>
          <w:i/>
          <w:sz w:val="22"/>
          <w:szCs w:val="22"/>
        </w:rPr>
        <w:t xml:space="preserve"> </w:t>
      </w:r>
      <w:proofErr w:type="spellStart"/>
      <w:r w:rsidRPr="00052F21">
        <w:rPr>
          <w:i/>
          <w:sz w:val="22"/>
          <w:szCs w:val="22"/>
        </w:rPr>
        <w:t>Corporation</w:t>
      </w:r>
      <w:proofErr w:type="spellEnd"/>
      <w:r w:rsidRPr="00E24397">
        <w:rPr>
          <w:sz w:val="22"/>
          <w:szCs w:val="22"/>
        </w:rPr>
        <w:t xml:space="preserve">, </w:t>
      </w:r>
      <w:r w:rsidRPr="00E24397">
        <w:rPr>
          <w:sz w:val="22"/>
          <w:szCs w:val="22"/>
        </w:rPr>
        <w:lastRenderedPageBreak/>
        <w:t>Brasil</w:t>
      </w:r>
      <w:r w:rsidR="00052F21">
        <w:rPr>
          <w:color w:val="FF0000"/>
          <w:sz w:val="22"/>
          <w:szCs w:val="22"/>
        </w:rPr>
        <w:t>,</w:t>
      </w:r>
      <w:r w:rsidRPr="00E24397">
        <w:rPr>
          <w:sz w:val="22"/>
          <w:szCs w:val="22"/>
        </w:rPr>
        <w:t xml:space="preserve"> </w:t>
      </w:r>
      <w:r w:rsidR="002E11ED" w:rsidRPr="00E24397">
        <w:rPr>
          <w:sz w:val="22"/>
          <w:szCs w:val="22"/>
        </w:rPr>
        <w:t>e realizado</w:t>
      </w:r>
      <w:r w:rsidRPr="00E24397">
        <w:rPr>
          <w:sz w:val="22"/>
          <w:szCs w:val="22"/>
        </w:rPr>
        <w:t xml:space="preserve"> um ensaio de restrição enzimático</w:t>
      </w:r>
      <w:r w:rsidR="00052F21">
        <w:rPr>
          <w:color w:val="FF0000"/>
          <w:sz w:val="22"/>
          <w:szCs w:val="22"/>
        </w:rPr>
        <w:t>,</w:t>
      </w:r>
      <w:r w:rsidRPr="00E24397">
        <w:rPr>
          <w:sz w:val="22"/>
          <w:szCs w:val="22"/>
        </w:rPr>
        <w:t xml:space="preserve"> usando as enzimas de restrição </w:t>
      </w:r>
      <w:proofErr w:type="spellStart"/>
      <w:r w:rsidR="002E11ED" w:rsidRPr="00E24397">
        <w:rPr>
          <w:i/>
          <w:sz w:val="22"/>
          <w:szCs w:val="22"/>
        </w:rPr>
        <w:t>BamH</w:t>
      </w:r>
      <w:r w:rsidR="002E11ED" w:rsidRPr="00E24397">
        <w:rPr>
          <w:sz w:val="22"/>
          <w:szCs w:val="22"/>
        </w:rPr>
        <w:t>I</w:t>
      </w:r>
      <w:proofErr w:type="spellEnd"/>
      <w:r w:rsidR="002E11ED" w:rsidRPr="00E24397">
        <w:rPr>
          <w:sz w:val="22"/>
          <w:szCs w:val="22"/>
        </w:rPr>
        <w:t xml:space="preserve"> e </w:t>
      </w:r>
      <w:proofErr w:type="spellStart"/>
      <w:r w:rsidR="002E11ED" w:rsidRPr="00E24397">
        <w:rPr>
          <w:i/>
          <w:sz w:val="22"/>
          <w:szCs w:val="22"/>
        </w:rPr>
        <w:t>Xba</w:t>
      </w:r>
      <w:r w:rsidR="002E11ED" w:rsidRPr="00E24397">
        <w:rPr>
          <w:sz w:val="22"/>
          <w:szCs w:val="22"/>
        </w:rPr>
        <w:t>I</w:t>
      </w:r>
      <w:proofErr w:type="spellEnd"/>
      <w:r w:rsidR="002E11ED" w:rsidRPr="00E24397">
        <w:rPr>
          <w:sz w:val="22"/>
          <w:szCs w:val="22"/>
        </w:rPr>
        <w:t>.</w:t>
      </w:r>
    </w:p>
    <w:p w:rsidR="00510022" w:rsidRPr="00E24397" w:rsidRDefault="009476DB" w:rsidP="00722FB7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 w:rsidRPr="00E24397">
        <w:rPr>
          <w:sz w:val="22"/>
          <w:szCs w:val="22"/>
        </w:rPr>
        <w:t>A</w:t>
      </w:r>
      <w:r w:rsidR="00EE76A1" w:rsidRPr="00E24397">
        <w:rPr>
          <w:sz w:val="22"/>
          <w:szCs w:val="22"/>
        </w:rPr>
        <w:t xml:space="preserve"> </w:t>
      </w:r>
      <w:r w:rsidRPr="00E24397">
        <w:rPr>
          <w:sz w:val="22"/>
          <w:szCs w:val="22"/>
        </w:rPr>
        <w:t xml:space="preserve">verificação da </w:t>
      </w:r>
      <w:r w:rsidR="00B02B74" w:rsidRPr="00E24397">
        <w:rPr>
          <w:sz w:val="22"/>
          <w:szCs w:val="22"/>
        </w:rPr>
        <w:t>expressão</w:t>
      </w:r>
      <w:r w:rsidRPr="00E24397">
        <w:rPr>
          <w:sz w:val="22"/>
          <w:szCs w:val="22"/>
        </w:rPr>
        <w:t xml:space="preserve"> foi feita </w:t>
      </w:r>
      <w:r w:rsidR="00B02B74" w:rsidRPr="00E24397">
        <w:rPr>
          <w:sz w:val="22"/>
          <w:szCs w:val="22"/>
        </w:rPr>
        <w:t>por eletroforese em SDS-PAGE</w:t>
      </w:r>
      <w:r w:rsidR="006659ED" w:rsidRPr="00E24397">
        <w:rPr>
          <w:sz w:val="22"/>
          <w:szCs w:val="22"/>
        </w:rPr>
        <w:t xml:space="preserve"> e </w:t>
      </w:r>
      <w:r w:rsidR="006659ED" w:rsidRPr="00AA049F">
        <w:rPr>
          <w:i/>
          <w:sz w:val="22"/>
          <w:szCs w:val="22"/>
        </w:rPr>
        <w:t xml:space="preserve">western </w:t>
      </w:r>
      <w:proofErr w:type="spellStart"/>
      <w:r w:rsidR="006659ED" w:rsidRPr="00AA049F">
        <w:rPr>
          <w:i/>
          <w:sz w:val="22"/>
          <w:szCs w:val="22"/>
        </w:rPr>
        <w:t>blotting</w:t>
      </w:r>
      <w:proofErr w:type="spellEnd"/>
      <w:r w:rsidR="00AA049F" w:rsidRPr="00AA049F">
        <w:rPr>
          <w:color w:val="FF0000"/>
          <w:sz w:val="22"/>
          <w:szCs w:val="22"/>
        </w:rPr>
        <w:t>,</w:t>
      </w:r>
      <w:r w:rsidR="006659ED" w:rsidRPr="00AA049F">
        <w:rPr>
          <w:color w:val="FF0000"/>
          <w:sz w:val="22"/>
          <w:szCs w:val="22"/>
        </w:rPr>
        <w:t xml:space="preserve"> </w:t>
      </w:r>
      <w:r w:rsidR="006659ED" w:rsidRPr="00E24397">
        <w:rPr>
          <w:sz w:val="22"/>
          <w:szCs w:val="22"/>
        </w:rPr>
        <w:t>utilizando anticorpos específicos para proteína NS1.</w:t>
      </w:r>
    </w:p>
    <w:p w:rsidR="00B02B74" w:rsidRPr="00E24397" w:rsidRDefault="00B02B74" w:rsidP="00722FB7">
      <w:pPr>
        <w:pStyle w:val="Padro"/>
        <w:spacing w:line="360" w:lineRule="auto"/>
        <w:jc w:val="both"/>
        <w:rPr>
          <w:rFonts w:ascii="Arial" w:hAnsi="Arial" w:cs="Arial"/>
          <w:color w:val="000000"/>
        </w:rPr>
      </w:pPr>
    </w:p>
    <w:p w:rsidR="000777B9" w:rsidRPr="00E24397" w:rsidRDefault="000777B9" w:rsidP="00722FB7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77B9" w:rsidRPr="00E24397" w:rsidRDefault="007678D4" w:rsidP="00722FB7">
      <w:pPr>
        <w:pStyle w:val="Ttul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97">
        <w:rPr>
          <w:rFonts w:ascii="Arial" w:hAnsi="Arial" w:cs="Arial"/>
          <w:color w:val="000000"/>
          <w:sz w:val="22"/>
          <w:szCs w:val="22"/>
        </w:rPr>
        <w:t>RESULTADOS E DISCUSSÃO</w:t>
      </w:r>
    </w:p>
    <w:p w:rsidR="000777B9" w:rsidRPr="00E24397" w:rsidRDefault="0012552C" w:rsidP="00722FB7">
      <w:pPr>
        <w:pStyle w:val="Padro"/>
        <w:spacing w:line="360" w:lineRule="auto"/>
        <w:ind w:firstLine="284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>Através da</w:t>
      </w:r>
      <w:r w:rsidR="007678D4" w:rsidRPr="00E24397">
        <w:rPr>
          <w:rFonts w:ascii="Arial" w:hAnsi="Arial" w:cs="Arial"/>
        </w:rPr>
        <w:t xml:space="preserve"> PCR</w:t>
      </w:r>
      <w:r w:rsidRPr="00E24397">
        <w:rPr>
          <w:rFonts w:ascii="Arial" w:hAnsi="Arial" w:cs="Arial"/>
        </w:rPr>
        <w:t xml:space="preserve"> realizada a partir das colônias</w:t>
      </w:r>
      <w:r w:rsidR="00616BB0" w:rsidRPr="00E24397">
        <w:rPr>
          <w:rFonts w:ascii="Arial" w:hAnsi="Arial" w:cs="Arial"/>
        </w:rPr>
        <w:t xml:space="preserve">, </w:t>
      </w:r>
      <w:r w:rsidR="007678D4" w:rsidRPr="00E24397">
        <w:rPr>
          <w:rFonts w:ascii="Arial" w:hAnsi="Arial" w:cs="Arial"/>
        </w:rPr>
        <w:t xml:space="preserve">em gel de </w:t>
      </w:r>
      <w:proofErr w:type="spellStart"/>
      <w:r w:rsidR="007678D4" w:rsidRPr="00E24397">
        <w:rPr>
          <w:rFonts w:ascii="Arial" w:hAnsi="Arial" w:cs="Arial"/>
        </w:rPr>
        <w:t>agarose</w:t>
      </w:r>
      <w:proofErr w:type="spellEnd"/>
      <w:r w:rsidR="007678D4" w:rsidRPr="00E24397">
        <w:rPr>
          <w:rFonts w:ascii="Arial" w:hAnsi="Arial" w:cs="Arial"/>
        </w:rPr>
        <w:t xml:space="preserve"> 1%, fo</w:t>
      </w:r>
      <w:r w:rsidR="00616BB0" w:rsidRPr="00E24397">
        <w:rPr>
          <w:rFonts w:ascii="Arial" w:hAnsi="Arial" w:cs="Arial"/>
        </w:rPr>
        <w:t>i</w:t>
      </w:r>
      <w:r w:rsidR="00EE76A1" w:rsidRPr="00E24397">
        <w:rPr>
          <w:rFonts w:ascii="Arial" w:hAnsi="Arial" w:cs="Arial"/>
        </w:rPr>
        <w:t xml:space="preserve"> </w:t>
      </w:r>
      <w:r w:rsidR="00616BB0" w:rsidRPr="00E24397">
        <w:rPr>
          <w:rFonts w:ascii="Arial" w:hAnsi="Arial" w:cs="Arial"/>
        </w:rPr>
        <w:t xml:space="preserve">possível verificar que estas </w:t>
      </w:r>
      <w:r w:rsidR="007678D4" w:rsidRPr="00E24397">
        <w:rPr>
          <w:rFonts w:ascii="Arial" w:hAnsi="Arial" w:cs="Arial"/>
        </w:rPr>
        <w:t>apresenta</w:t>
      </w:r>
      <w:r w:rsidR="00616BB0" w:rsidRPr="00E24397">
        <w:rPr>
          <w:rFonts w:ascii="Arial" w:hAnsi="Arial" w:cs="Arial"/>
        </w:rPr>
        <w:t>v</w:t>
      </w:r>
      <w:r w:rsidR="007678D4" w:rsidRPr="00E24397">
        <w:rPr>
          <w:rFonts w:ascii="Arial" w:hAnsi="Arial" w:cs="Arial"/>
        </w:rPr>
        <w:t>am o fragmento amplificado na altura</w:t>
      </w:r>
      <w:r w:rsidR="00FB36F3">
        <w:rPr>
          <w:rFonts w:ascii="Arial" w:hAnsi="Arial" w:cs="Arial"/>
        </w:rPr>
        <w:t xml:space="preserve"> entre 1000 </w:t>
      </w:r>
      <w:r w:rsidR="00FB36F3">
        <w:rPr>
          <w:rFonts w:ascii="Arial" w:hAnsi="Arial" w:cs="Arial"/>
          <w:color w:val="FF0000"/>
        </w:rPr>
        <w:t xml:space="preserve">e </w:t>
      </w:r>
      <w:r w:rsidR="00616BB0" w:rsidRPr="00E24397">
        <w:rPr>
          <w:rFonts w:ascii="Arial" w:hAnsi="Arial" w:cs="Arial"/>
        </w:rPr>
        <w:t xml:space="preserve">1500 pares de bases, tamanho esperado para </w:t>
      </w:r>
      <w:r w:rsidR="007678D4" w:rsidRPr="00E24397">
        <w:rPr>
          <w:rFonts w:ascii="Arial" w:hAnsi="Arial" w:cs="Arial"/>
        </w:rPr>
        <w:t>o gene p70.</w:t>
      </w:r>
    </w:p>
    <w:p w:rsidR="005E27F7" w:rsidRPr="00E24397" w:rsidRDefault="005E27F7" w:rsidP="00722FB7">
      <w:pPr>
        <w:pStyle w:val="Padro"/>
        <w:spacing w:line="360" w:lineRule="auto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 xml:space="preserve">Figura 1. Gel de PCR de colônias </w:t>
      </w:r>
      <w:r w:rsidRPr="00E24397">
        <w:rPr>
          <w:rFonts w:ascii="Arial" w:hAnsi="Arial" w:cs="Arial"/>
          <w:i/>
        </w:rPr>
        <w:t>XL1-</w:t>
      </w:r>
      <w:proofErr w:type="spellStart"/>
      <w:r w:rsidRPr="00E24397">
        <w:rPr>
          <w:rFonts w:ascii="Arial" w:hAnsi="Arial" w:cs="Arial"/>
          <w:i/>
        </w:rPr>
        <w:t>Blue</w:t>
      </w:r>
      <w:proofErr w:type="spellEnd"/>
      <w:r w:rsidRPr="00E24397">
        <w:rPr>
          <w:rFonts w:ascii="Arial" w:hAnsi="Arial" w:cs="Arial"/>
        </w:rPr>
        <w:t xml:space="preserve"> com fragmento amplificado</w:t>
      </w:r>
      <w:r w:rsidR="00F87847">
        <w:rPr>
          <w:rFonts w:ascii="Arial" w:hAnsi="Arial" w:cs="Arial"/>
        </w:rPr>
        <w:t xml:space="preserve"> </w:t>
      </w:r>
      <w:r w:rsidR="00F87847">
        <w:rPr>
          <w:rFonts w:ascii="Arial" w:hAnsi="Arial" w:cs="Arial"/>
          <w:color w:val="FF0000"/>
        </w:rPr>
        <w:t>entre</w:t>
      </w:r>
      <w:r w:rsidR="00F87847">
        <w:rPr>
          <w:rFonts w:ascii="Arial" w:hAnsi="Arial" w:cs="Arial"/>
        </w:rPr>
        <w:t xml:space="preserve"> 1000 </w:t>
      </w:r>
      <w:r w:rsidR="00F87847">
        <w:rPr>
          <w:rFonts w:ascii="Arial" w:hAnsi="Arial" w:cs="Arial"/>
          <w:color w:val="FF0000"/>
        </w:rPr>
        <w:t xml:space="preserve">e </w:t>
      </w:r>
      <w:r w:rsidRPr="00E24397">
        <w:rPr>
          <w:rFonts w:ascii="Arial" w:hAnsi="Arial" w:cs="Arial"/>
        </w:rPr>
        <w:t>1500 pares de base.</w:t>
      </w:r>
    </w:p>
    <w:p w:rsidR="00325E29" w:rsidRPr="00E24397" w:rsidRDefault="00325E29" w:rsidP="00722FB7">
      <w:pPr>
        <w:pStyle w:val="Padro"/>
        <w:spacing w:line="360" w:lineRule="auto"/>
        <w:jc w:val="both"/>
        <w:rPr>
          <w:rFonts w:ascii="Arial" w:hAnsi="Arial" w:cs="Arial"/>
        </w:rPr>
      </w:pPr>
    </w:p>
    <w:p w:rsidR="005E27F7" w:rsidRPr="00E24397" w:rsidRDefault="00AA2F9B" w:rsidP="007374A5">
      <w:pPr>
        <w:pStyle w:val="Padro"/>
        <w:spacing w:line="360" w:lineRule="auto"/>
        <w:jc w:val="center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73.2pt;margin-top:87.95pt;width:59pt;height:26.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/k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" stroked="f">
            <v:textbox style="mso-next-textbox:#Text Box 22">
              <w:txbxContent>
                <w:p w:rsidR="00325E29" w:rsidRDefault="00325E29" w:rsidP="00325E29">
                  <w:r>
                    <w:t xml:space="preserve">1000 </w:t>
                  </w:r>
                  <w:proofErr w:type="spellStart"/>
                  <w:proofErr w:type="gramStart"/>
                  <w:r>
                    <w:t>pb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Text Box 21" o:spid="_x0000_s1027" type="#_x0000_t202" style="position:absolute;left:0;text-align:left;margin-left:73.2pt;margin-top:68.3pt;width:55.25pt;height:26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" stroked="f">
            <v:textbox style="mso-next-textbox:#Text Box 21">
              <w:txbxContent>
                <w:p w:rsidR="00325E29" w:rsidRDefault="00325E29" w:rsidP="00325E29">
                  <w:r>
                    <w:t xml:space="preserve">1500 </w:t>
                  </w:r>
                  <w:proofErr w:type="spellStart"/>
                  <w:proofErr w:type="gramStart"/>
                  <w:r>
                    <w:t>pb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35" type="#_x0000_t32" style="position:absolute;left:0;text-align:left;margin-left:136.85pt;margin-top:97.8pt;width:14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">
            <v:stroke endarrow="block"/>
          </v:shape>
        </w:pict>
      </w:r>
      <w:r>
        <w:rPr>
          <w:rFonts w:ascii="Arial" w:hAnsi="Arial" w:cs="Arial"/>
          <w:noProof/>
        </w:rPr>
        <w:pict>
          <v:shape id="AutoShape 19" o:spid="_x0000_s1034" type="#_x0000_t32" style="position:absolute;left:0;text-align:left;margin-left:136.85pt;margin-top:87.95pt;width:14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QqMw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">
            <v:stroke endarrow="block"/>
          </v:shape>
        </w:pict>
      </w:r>
      <w:r w:rsidR="005E27F7" w:rsidRPr="00E24397">
        <w:rPr>
          <w:rFonts w:ascii="Arial" w:hAnsi="Arial" w:cs="Arial"/>
          <w:noProof/>
        </w:rPr>
        <w:drawing>
          <wp:inline distT="0" distB="0" distL="0" distR="0">
            <wp:extent cx="2265699" cy="250569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54" cy="25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B9" w:rsidRPr="00E24397" w:rsidRDefault="00093C61" w:rsidP="00722FB7">
      <w:pPr>
        <w:pStyle w:val="Padro"/>
        <w:spacing w:line="360" w:lineRule="auto"/>
        <w:ind w:firstLine="708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 xml:space="preserve">O resultado da digestão de </w:t>
      </w:r>
      <w:proofErr w:type="spellStart"/>
      <w:proofErr w:type="gramStart"/>
      <w:r w:rsidRPr="00E24397">
        <w:rPr>
          <w:rFonts w:ascii="Arial" w:hAnsi="Arial" w:cs="Arial"/>
        </w:rPr>
        <w:t>pQE</w:t>
      </w:r>
      <w:proofErr w:type="spellEnd"/>
      <w:proofErr w:type="gramEnd"/>
      <w:r w:rsidRPr="00E24397">
        <w:rPr>
          <w:rFonts w:ascii="Arial" w:hAnsi="Arial" w:cs="Arial"/>
        </w:rPr>
        <w:t xml:space="preserve">-32-p70 em </w:t>
      </w:r>
      <w:r w:rsidR="007678D4" w:rsidRPr="00E24397">
        <w:rPr>
          <w:rFonts w:ascii="Arial" w:hAnsi="Arial" w:cs="Arial"/>
        </w:rPr>
        <w:t xml:space="preserve">gel de </w:t>
      </w:r>
      <w:proofErr w:type="spellStart"/>
      <w:r w:rsidR="007678D4" w:rsidRPr="00E24397">
        <w:rPr>
          <w:rFonts w:ascii="Arial" w:hAnsi="Arial" w:cs="Arial"/>
        </w:rPr>
        <w:t>agarose</w:t>
      </w:r>
      <w:proofErr w:type="spellEnd"/>
      <w:r w:rsidR="007678D4" w:rsidRPr="00E24397">
        <w:rPr>
          <w:rFonts w:ascii="Arial" w:hAnsi="Arial" w:cs="Arial"/>
        </w:rPr>
        <w:t xml:space="preserve"> 1% mostrou a presença das três bandas que indicaram respectivamente</w:t>
      </w:r>
      <w:r w:rsidR="00F87847">
        <w:rPr>
          <w:rFonts w:ascii="Arial" w:hAnsi="Arial" w:cs="Arial"/>
          <w:color w:val="FF0000"/>
        </w:rPr>
        <w:t>:</w:t>
      </w:r>
      <w:r w:rsidR="007678D4" w:rsidRPr="00E24397">
        <w:rPr>
          <w:rFonts w:ascii="Arial" w:hAnsi="Arial" w:cs="Arial"/>
        </w:rPr>
        <w:t xml:space="preserve"> a banda do fragmento gênico, a banda do </w:t>
      </w:r>
      <w:proofErr w:type="spellStart"/>
      <w:r w:rsidR="007678D4" w:rsidRPr="00E24397">
        <w:rPr>
          <w:rFonts w:ascii="Arial" w:hAnsi="Arial" w:cs="Arial"/>
        </w:rPr>
        <w:t>plasmídeo</w:t>
      </w:r>
      <w:proofErr w:type="spellEnd"/>
      <w:r w:rsidR="007678D4" w:rsidRPr="00E24397">
        <w:rPr>
          <w:rFonts w:ascii="Arial" w:hAnsi="Arial" w:cs="Arial"/>
        </w:rPr>
        <w:t xml:space="preserve"> </w:t>
      </w:r>
      <w:proofErr w:type="spellStart"/>
      <w:r w:rsidR="00224562" w:rsidRPr="00E24397">
        <w:rPr>
          <w:rFonts w:ascii="Arial" w:hAnsi="Arial" w:cs="Arial"/>
        </w:rPr>
        <w:t>pQE</w:t>
      </w:r>
      <w:proofErr w:type="spellEnd"/>
      <w:r w:rsidR="00224562" w:rsidRPr="00E24397">
        <w:rPr>
          <w:rFonts w:ascii="Arial" w:hAnsi="Arial" w:cs="Arial"/>
        </w:rPr>
        <w:t>-32</w:t>
      </w:r>
      <w:r w:rsidR="007678D4" w:rsidRPr="00E24397">
        <w:rPr>
          <w:rFonts w:ascii="Arial" w:hAnsi="Arial" w:cs="Arial"/>
        </w:rPr>
        <w:t xml:space="preserve"> linearizado e o ex</w:t>
      </w:r>
      <w:r w:rsidR="00806BA7" w:rsidRPr="00E24397">
        <w:rPr>
          <w:rFonts w:ascii="Arial" w:hAnsi="Arial" w:cs="Arial"/>
        </w:rPr>
        <w:t>c</w:t>
      </w:r>
      <w:r w:rsidR="007678D4" w:rsidRPr="00E24397">
        <w:rPr>
          <w:rFonts w:ascii="Arial" w:hAnsi="Arial" w:cs="Arial"/>
        </w:rPr>
        <w:t xml:space="preserve">esso de DNA </w:t>
      </w:r>
      <w:proofErr w:type="spellStart"/>
      <w:r w:rsidR="007678D4" w:rsidRPr="00E24397">
        <w:rPr>
          <w:rFonts w:ascii="Arial" w:hAnsi="Arial" w:cs="Arial"/>
        </w:rPr>
        <w:t>plasmidial</w:t>
      </w:r>
      <w:proofErr w:type="spellEnd"/>
      <w:r w:rsidR="007678D4" w:rsidRPr="00E24397">
        <w:rPr>
          <w:rFonts w:ascii="Arial" w:hAnsi="Arial" w:cs="Arial"/>
        </w:rPr>
        <w:t xml:space="preserve"> não digerido.</w:t>
      </w:r>
    </w:p>
    <w:p w:rsidR="00093C61" w:rsidRPr="00E24397" w:rsidRDefault="00093C61" w:rsidP="00722FB7">
      <w:pPr>
        <w:pStyle w:val="Padro"/>
        <w:spacing w:line="360" w:lineRule="auto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 xml:space="preserve">Figura 2. </w:t>
      </w:r>
      <w:r w:rsidR="003A6D09" w:rsidRPr="00E24397">
        <w:rPr>
          <w:rFonts w:ascii="Arial" w:hAnsi="Arial" w:cs="Arial"/>
        </w:rPr>
        <w:t xml:space="preserve">Digestão de </w:t>
      </w:r>
      <w:proofErr w:type="spellStart"/>
      <w:proofErr w:type="gramStart"/>
      <w:r w:rsidR="003A6D09" w:rsidRPr="00E24397">
        <w:rPr>
          <w:rFonts w:ascii="Arial" w:hAnsi="Arial" w:cs="Arial"/>
        </w:rPr>
        <w:t>pQE</w:t>
      </w:r>
      <w:proofErr w:type="spellEnd"/>
      <w:proofErr w:type="gramEnd"/>
      <w:r w:rsidR="003A6D09" w:rsidRPr="00E24397">
        <w:rPr>
          <w:rFonts w:ascii="Arial" w:hAnsi="Arial" w:cs="Arial"/>
        </w:rPr>
        <w:t>-32-p-70 em g</w:t>
      </w:r>
      <w:r w:rsidRPr="00E24397">
        <w:rPr>
          <w:rFonts w:ascii="Arial" w:hAnsi="Arial" w:cs="Arial"/>
        </w:rPr>
        <w:t xml:space="preserve">el de </w:t>
      </w:r>
      <w:proofErr w:type="spellStart"/>
      <w:r w:rsidRPr="00E24397">
        <w:rPr>
          <w:rFonts w:ascii="Arial" w:hAnsi="Arial" w:cs="Arial"/>
        </w:rPr>
        <w:t>agarose</w:t>
      </w:r>
      <w:proofErr w:type="spellEnd"/>
      <w:r w:rsidRPr="00E24397">
        <w:rPr>
          <w:rFonts w:ascii="Arial" w:hAnsi="Arial" w:cs="Arial"/>
        </w:rPr>
        <w:t xml:space="preserve"> 1</w:t>
      </w:r>
      <w:r w:rsidR="003A6D09" w:rsidRPr="00E24397">
        <w:rPr>
          <w:rFonts w:ascii="Arial" w:hAnsi="Arial" w:cs="Arial"/>
        </w:rPr>
        <w:t>% com fragmentos.</w:t>
      </w:r>
    </w:p>
    <w:p w:rsidR="00093C61" w:rsidRPr="00E24397" w:rsidRDefault="00AA2F9B" w:rsidP="007374A5">
      <w:pPr>
        <w:pStyle w:val="Padr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Text Box 14" o:spid="_x0000_s1028" type="#_x0000_t202" style="position:absolute;left:0;text-align:left;margin-left:76.95pt;margin-top:85.8pt;width:59pt;height:26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" stroked="f">
            <v:textbox>
              <w:txbxContent>
                <w:p w:rsidR="00325E29" w:rsidRDefault="00325E29" w:rsidP="00325E29">
                  <w:r>
                    <w:t xml:space="preserve">1000 </w:t>
                  </w:r>
                  <w:proofErr w:type="spellStart"/>
                  <w:proofErr w:type="gramStart"/>
                  <w:r>
                    <w:t>pb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AutoShape 12" o:spid="_x0000_s1033" type="#_x0000_t32" style="position:absolute;left:0;text-align:left;margin-left:140.6pt;margin-top:95.65pt;width:14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u8MwIAAF0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">
            <v:stroke endarrow="block"/>
          </v:shape>
        </w:pict>
      </w:r>
      <w:r>
        <w:rPr>
          <w:rFonts w:ascii="Arial" w:hAnsi="Arial" w:cs="Arial"/>
          <w:noProof/>
        </w:rPr>
        <w:pict>
          <v:shape id="Text Box 13" o:spid="_x0000_s1029" type="#_x0000_t202" style="position:absolute;left:0;text-align:left;margin-left:76.95pt;margin-top:66.15pt;width:55.25pt;height:26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" stroked="f">
            <v:textbox>
              <w:txbxContent>
                <w:p w:rsidR="00325E29" w:rsidRDefault="00325E29">
                  <w:r>
                    <w:t xml:space="preserve">1500 </w:t>
                  </w:r>
                  <w:proofErr w:type="spellStart"/>
                  <w:proofErr w:type="gramStart"/>
                  <w:r>
                    <w:t>pb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AutoShape 11" o:spid="_x0000_s1032" type="#_x0000_t32" style="position:absolute;left:0;text-align:left;margin-left:140.6pt;margin-top:85.8pt;width:14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gBMwIAAF0EAAAOAAAAZHJzL2Uyb0RvYy54bWysVE2P2yAQvVfqf0DcE9ups0m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">
            <v:stroke endarrow="block"/>
          </v:shape>
        </w:pict>
      </w:r>
      <w:r w:rsidR="00093C61" w:rsidRPr="00E24397">
        <w:rPr>
          <w:rFonts w:ascii="Arial" w:hAnsi="Arial" w:cs="Arial"/>
          <w:noProof/>
        </w:rPr>
        <w:drawing>
          <wp:inline distT="0" distB="0" distL="0" distR="0">
            <wp:extent cx="2162175" cy="24827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8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D09" w:rsidRPr="00E24397" w:rsidRDefault="003A6D09" w:rsidP="00722FB7">
      <w:pPr>
        <w:pStyle w:val="Padro"/>
        <w:spacing w:line="360" w:lineRule="auto"/>
        <w:ind w:firstLine="1134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 xml:space="preserve">A análise da expressão gênica do p-70 foi confirmada através de </w:t>
      </w:r>
      <w:r w:rsidRPr="00F87847">
        <w:rPr>
          <w:rFonts w:ascii="Arial" w:hAnsi="Arial" w:cs="Arial"/>
          <w:i/>
        </w:rPr>
        <w:t xml:space="preserve">Western </w:t>
      </w:r>
      <w:proofErr w:type="spellStart"/>
      <w:r w:rsidR="00B47215" w:rsidRPr="00F87847">
        <w:rPr>
          <w:rFonts w:ascii="Arial" w:hAnsi="Arial" w:cs="Arial"/>
          <w:i/>
        </w:rPr>
        <w:t>Blotting</w:t>
      </w:r>
      <w:proofErr w:type="spellEnd"/>
      <w:r w:rsidR="00F87847">
        <w:rPr>
          <w:rFonts w:ascii="Arial" w:hAnsi="Arial" w:cs="Arial"/>
          <w:color w:val="FF0000"/>
        </w:rPr>
        <w:t>. A glicoproteína</w:t>
      </w:r>
      <w:r w:rsidR="00B47215" w:rsidRPr="00E24397">
        <w:rPr>
          <w:rFonts w:ascii="Arial" w:hAnsi="Arial" w:cs="Arial"/>
        </w:rPr>
        <w:t xml:space="preserve"> N</w:t>
      </w:r>
      <w:r w:rsidR="00F87847">
        <w:rPr>
          <w:rFonts w:ascii="Arial" w:hAnsi="Arial" w:cs="Arial"/>
        </w:rPr>
        <w:t>S1 recombinante foi reconhecida</w:t>
      </w:r>
      <w:r w:rsidR="00B47215" w:rsidRPr="00E24397">
        <w:rPr>
          <w:rFonts w:ascii="Arial" w:hAnsi="Arial" w:cs="Arial"/>
        </w:rPr>
        <w:t xml:space="preserve"> por a</w:t>
      </w:r>
      <w:r w:rsidR="00F87847">
        <w:rPr>
          <w:rFonts w:ascii="Arial" w:hAnsi="Arial" w:cs="Arial"/>
        </w:rPr>
        <w:t xml:space="preserve">nticorpos específicos </w:t>
      </w:r>
      <w:proofErr w:type="gramStart"/>
      <w:r w:rsidR="00F87847">
        <w:rPr>
          <w:rFonts w:ascii="Arial" w:hAnsi="Arial" w:cs="Arial"/>
        </w:rPr>
        <w:t>anti-NS1</w:t>
      </w:r>
      <w:proofErr w:type="gramEnd"/>
      <w:r w:rsidR="00F87847">
        <w:rPr>
          <w:rFonts w:ascii="Arial" w:hAnsi="Arial" w:cs="Arial"/>
        </w:rPr>
        <w:t>.</w:t>
      </w:r>
    </w:p>
    <w:p w:rsidR="00B47215" w:rsidRPr="00E24397" w:rsidRDefault="00B47215" w:rsidP="00722FB7">
      <w:pPr>
        <w:pStyle w:val="Padro"/>
        <w:spacing w:line="360" w:lineRule="auto"/>
        <w:jc w:val="both"/>
        <w:rPr>
          <w:rFonts w:ascii="Arial" w:hAnsi="Arial" w:cs="Arial"/>
        </w:rPr>
      </w:pPr>
      <w:r w:rsidRPr="00E24397">
        <w:rPr>
          <w:rFonts w:ascii="Arial" w:hAnsi="Arial" w:cs="Arial"/>
        </w:rPr>
        <w:t xml:space="preserve">Figura 3. </w:t>
      </w:r>
      <w:r w:rsidRPr="00F87847">
        <w:rPr>
          <w:rFonts w:ascii="Arial" w:hAnsi="Arial" w:cs="Arial"/>
          <w:i/>
          <w:color w:val="auto"/>
        </w:rPr>
        <w:t xml:space="preserve">Western </w:t>
      </w:r>
      <w:proofErr w:type="spellStart"/>
      <w:r w:rsidRPr="00F87847">
        <w:rPr>
          <w:rFonts w:ascii="Arial" w:hAnsi="Arial" w:cs="Arial"/>
          <w:i/>
          <w:color w:val="auto"/>
        </w:rPr>
        <w:t>Blotting</w:t>
      </w:r>
      <w:proofErr w:type="spellEnd"/>
      <w:r w:rsidRPr="00E24397">
        <w:rPr>
          <w:rFonts w:ascii="Arial" w:hAnsi="Arial" w:cs="Arial"/>
        </w:rPr>
        <w:t xml:space="preserve"> de NS1 recombinante</w:t>
      </w:r>
      <w:r w:rsidR="00325E29" w:rsidRPr="00E24397">
        <w:rPr>
          <w:rFonts w:ascii="Arial" w:hAnsi="Arial" w:cs="Arial"/>
        </w:rPr>
        <w:t xml:space="preserve"> – Colônia C3</w:t>
      </w:r>
      <w:r w:rsidRPr="00E24397">
        <w:rPr>
          <w:rFonts w:ascii="Arial" w:hAnsi="Arial" w:cs="Arial"/>
        </w:rPr>
        <w:t>.</w:t>
      </w:r>
    </w:p>
    <w:p w:rsidR="00B47215" w:rsidRPr="00E24397" w:rsidRDefault="00B47215" w:rsidP="00722FB7">
      <w:pPr>
        <w:pStyle w:val="Padro"/>
        <w:spacing w:line="360" w:lineRule="auto"/>
        <w:jc w:val="both"/>
        <w:rPr>
          <w:rFonts w:ascii="Arial" w:hAnsi="Arial" w:cs="Arial"/>
        </w:rPr>
      </w:pPr>
    </w:p>
    <w:p w:rsidR="00B47215" w:rsidRPr="00E24397" w:rsidRDefault="00AA2F9B" w:rsidP="007374A5">
      <w:pPr>
        <w:pStyle w:val="Padr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202" style="position:absolute;left:0;text-align:left;margin-left:417.95pt;margin-top:111.85pt;width:34.35pt;height:27.1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" stroked="f">
            <v:textbox>
              <w:txbxContent>
                <w:p w:rsidR="00EE76A1" w:rsidRDefault="00EE76A1" w:rsidP="00EE76A1">
                  <w:r>
                    <w:t>NS1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8" type="#_x0000_t32" style="position:absolute;left:0;text-align:left;margin-left:346.8pt;margin-top:123.9pt;width:71.15pt;height:0;flip:x;z-index:25167462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Caixa de Texto 2" o:spid="_x0000_s1030" type="#_x0000_t202" style="position:absolute;left:0;text-align:left;margin-left:35.25pt;margin-top:116.9pt;width:49.55pt;height:2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" stroked="f">
            <v:textbox>
              <w:txbxContent>
                <w:p w:rsidR="00325E29" w:rsidRDefault="00325E29">
                  <w:r>
                    <w:t xml:space="preserve">30 </w:t>
                  </w:r>
                  <w:proofErr w:type="spellStart"/>
                  <w:proofErr w:type="gramStart"/>
                  <w:r>
                    <w:t>kDa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7" type="#_x0000_t32" style="position:absolute;left:0;text-align:left;margin-left:84.8pt;margin-top:127.3pt;width:87.05pt;height:0;z-index:251673600" o:connectortype="straight">
            <v:stroke endarrow="block"/>
          </v:shape>
        </w:pict>
      </w:r>
      <w:r w:rsidR="00BA0F03" w:rsidRPr="00E24397">
        <w:rPr>
          <w:rFonts w:ascii="Arial" w:hAnsi="Arial" w:cs="Arial"/>
          <w:noProof/>
        </w:rPr>
        <w:drawing>
          <wp:inline distT="0" distB="0" distL="0" distR="0">
            <wp:extent cx="2992755" cy="22447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D09" w:rsidRPr="00E24397" w:rsidRDefault="003A6D09" w:rsidP="00722FB7">
      <w:pPr>
        <w:pStyle w:val="Padro"/>
        <w:spacing w:line="360" w:lineRule="auto"/>
        <w:jc w:val="both"/>
        <w:rPr>
          <w:rFonts w:ascii="Arial" w:hAnsi="Arial" w:cs="Arial"/>
        </w:rPr>
      </w:pPr>
    </w:p>
    <w:p w:rsidR="000777B9" w:rsidRPr="00E24397" w:rsidRDefault="007678D4" w:rsidP="00722FB7">
      <w:pPr>
        <w:pStyle w:val="Ttul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397">
        <w:rPr>
          <w:rFonts w:ascii="Arial" w:hAnsi="Arial" w:cs="Arial"/>
          <w:sz w:val="22"/>
          <w:szCs w:val="22"/>
        </w:rPr>
        <w:t>CONCLUSÕES</w:t>
      </w:r>
    </w:p>
    <w:p w:rsidR="00BE5A3C" w:rsidRPr="00E24397" w:rsidRDefault="005E07B2" w:rsidP="00722FB7">
      <w:pPr>
        <w:pStyle w:val="Default"/>
        <w:spacing w:line="360" w:lineRule="auto"/>
        <w:ind w:firstLine="432"/>
        <w:jc w:val="both"/>
        <w:rPr>
          <w:sz w:val="22"/>
          <w:szCs w:val="22"/>
        </w:rPr>
      </w:pPr>
      <w:r w:rsidRPr="00E24397">
        <w:rPr>
          <w:sz w:val="22"/>
          <w:szCs w:val="22"/>
        </w:rPr>
        <w:t xml:space="preserve">A expressão </w:t>
      </w:r>
      <w:r w:rsidR="00384B08" w:rsidRPr="00E24397">
        <w:rPr>
          <w:sz w:val="22"/>
          <w:szCs w:val="22"/>
        </w:rPr>
        <w:t xml:space="preserve">da proteína recombinante NS1 através do </w:t>
      </w:r>
      <w:r w:rsidR="004C7E92" w:rsidRPr="00E24397">
        <w:rPr>
          <w:sz w:val="22"/>
          <w:szCs w:val="22"/>
        </w:rPr>
        <w:t xml:space="preserve">gene </w:t>
      </w:r>
      <w:r w:rsidRPr="00E24397">
        <w:rPr>
          <w:sz w:val="22"/>
          <w:szCs w:val="22"/>
        </w:rPr>
        <w:t>p70</w:t>
      </w:r>
      <w:r w:rsidR="00F87847">
        <w:rPr>
          <w:sz w:val="22"/>
          <w:szCs w:val="22"/>
        </w:rPr>
        <w:t xml:space="preserve"> </w:t>
      </w:r>
      <w:r w:rsidRPr="00E24397">
        <w:rPr>
          <w:sz w:val="22"/>
          <w:szCs w:val="22"/>
        </w:rPr>
        <w:t>mostra-se promissora</w:t>
      </w:r>
      <w:r w:rsidR="00384B08" w:rsidRPr="00E24397">
        <w:rPr>
          <w:sz w:val="22"/>
          <w:szCs w:val="22"/>
        </w:rPr>
        <w:t>, como pode ser evidenciado pelos</w:t>
      </w:r>
      <w:r w:rsidRPr="00E24397">
        <w:rPr>
          <w:sz w:val="22"/>
          <w:szCs w:val="22"/>
        </w:rPr>
        <w:t xml:space="preserve"> resultados obtidos referentes à ligação do gene p70 ao vetor de expressão </w:t>
      </w:r>
      <w:proofErr w:type="spellStart"/>
      <w:proofErr w:type="gramStart"/>
      <w:r w:rsidRPr="00E24397">
        <w:rPr>
          <w:sz w:val="22"/>
          <w:szCs w:val="22"/>
        </w:rPr>
        <w:t>pQE</w:t>
      </w:r>
      <w:proofErr w:type="spellEnd"/>
      <w:proofErr w:type="gramEnd"/>
      <w:r w:rsidR="00BA0F03" w:rsidRPr="00E24397">
        <w:rPr>
          <w:sz w:val="22"/>
          <w:szCs w:val="22"/>
        </w:rPr>
        <w:t>-</w:t>
      </w:r>
      <w:r w:rsidRPr="00E24397">
        <w:rPr>
          <w:sz w:val="22"/>
          <w:szCs w:val="22"/>
        </w:rPr>
        <w:t xml:space="preserve">32 </w:t>
      </w:r>
      <w:r w:rsidR="00BE5A3C" w:rsidRPr="00E24397">
        <w:rPr>
          <w:sz w:val="22"/>
          <w:szCs w:val="22"/>
        </w:rPr>
        <w:t xml:space="preserve">e </w:t>
      </w:r>
      <w:r w:rsidR="00F87847">
        <w:rPr>
          <w:color w:val="FF0000"/>
          <w:sz w:val="22"/>
          <w:szCs w:val="22"/>
        </w:rPr>
        <w:t xml:space="preserve">à </w:t>
      </w:r>
      <w:r w:rsidRPr="00E24397">
        <w:rPr>
          <w:sz w:val="22"/>
          <w:szCs w:val="22"/>
        </w:rPr>
        <w:t xml:space="preserve">transformação em </w:t>
      </w:r>
      <w:r w:rsidR="00384B08" w:rsidRPr="00E24397">
        <w:rPr>
          <w:sz w:val="22"/>
          <w:szCs w:val="22"/>
        </w:rPr>
        <w:t xml:space="preserve">bactérias modificadas </w:t>
      </w:r>
      <w:r w:rsidRPr="00E24397">
        <w:rPr>
          <w:i/>
          <w:sz w:val="22"/>
          <w:szCs w:val="22"/>
        </w:rPr>
        <w:t xml:space="preserve">E. </w:t>
      </w:r>
      <w:proofErr w:type="gramStart"/>
      <w:r w:rsidRPr="00E24397">
        <w:rPr>
          <w:i/>
          <w:sz w:val="22"/>
          <w:szCs w:val="22"/>
        </w:rPr>
        <w:t>coli</w:t>
      </w:r>
      <w:proofErr w:type="gramEnd"/>
      <w:r w:rsidR="00EE76A1" w:rsidRPr="00E24397">
        <w:rPr>
          <w:i/>
          <w:sz w:val="22"/>
          <w:szCs w:val="22"/>
        </w:rPr>
        <w:t xml:space="preserve"> </w:t>
      </w:r>
      <w:r w:rsidR="00384B08" w:rsidRPr="00E24397">
        <w:rPr>
          <w:sz w:val="22"/>
          <w:szCs w:val="22"/>
        </w:rPr>
        <w:t xml:space="preserve">cepas </w:t>
      </w:r>
      <w:r w:rsidRPr="00E24397">
        <w:rPr>
          <w:sz w:val="22"/>
          <w:szCs w:val="22"/>
        </w:rPr>
        <w:t>XL1-</w:t>
      </w:r>
      <w:proofErr w:type="spellStart"/>
      <w:r w:rsidRPr="00E24397">
        <w:rPr>
          <w:sz w:val="22"/>
          <w:szCs w:val="22"/>
        </w:rPr>
        <w:t>Blue</w:t>
      </w:r>
      <w:proofErr w:type="spellEnd"/>
      <w:r w:rsidR="00384B08" w:rsidRPr="00E24397">
        <w:rPr>
          <w:sz w:val="22"/>
          <w:szCs w:val="22"/>
        </w:rPr>
        <w:t>. Entretanto, a quantidade de proteína produzida mostrou-se abaixo do esperado,</w:t>
      </w:r>
      <w:r w:rsidR="00EE76A1" w:rsidRPr="00E24397">
        <w:rPr>
          <w:sz w:val="22"/>
          <w:szCs w:val="22"/>
        </w:rPr>
        <w:t xml:space="preserve"> </w:t>
      </w:r>
      <w:r w:rsidR="005355B1" w:rsidRPr="00E24397">
        <w:rPr>
          <w:sz w:val="22"/>
          <w:szCs w:val="22"/>
        </w:rPr>
        <w:t xml:space="preserve">devido </w:t>
      </w:r>
      <w:r w:rsidR="00F87847">
        <w:rPr>
          <w:color w:val="FF0000"/>
          <w:sz w:val="22"/>
          <w:szCs w:val="22"/>
        </w:rPr>
        <w:t>à</w:t>
      </w:r>
      <w:r w:rsidR="00BE5A3C" w:rsidRPr="00E24397">
        <w:rPr>
          <w:sz w:val="22"/>
          <w:szCs w:val="22"/>
        </w:rPr>
        <w:t xml:space="preserve"> fraca marcação obtida no </w:t>
      </w:r>
      <w:r w:rsidR="00384B08" w:rsidRPr="00E24397">
        <w:rPr>
          <w:sz w:val="22"/>
          <w:szCs w:val="22"/>
        </w:rPr>
        <w:t>teste</w:t>
      </w:r>
      <w:r w:rsidR="00BE5A3C" w:rsidRPr="00E24397">
        <w:rPr>
          <w:sz w:val="22"/>
          <w:szCs w:val="22"/>
        </w:rPr>
        <w:t xml:space="preserve"> de</w:t>
      </w:r>
      <w:r w:rsidR="00384B08" w:rsidRPr="00E24397">
        <w:rPr>
          <w:sz w:val="22"/>
          <w:szCs w:val="22"/>
        </w:rPr>
        <w:t xml:space="preserve"> </w:t>
      </w:r>
      <w:r w:rsidR="00384B08" w:rsidRPr="00F87847">
        <w:rPr>
          <w:i/>
          <w:sz w:val="22"/>
          <w:szCs w:val="22"/>
        </w:rPr>
        <w:t>Western</w:t>
      </w:r>
      <w:r w:rsidR="00384B08" w:rsidRPr="00E24397">
        <w:rPr>
          <w:sz w:val="22"/>
          <w:szCs w:val="22"/>
        </w:rPr>
        <w:t xml:space="preserve">. </w:t>
      </w:r>
      <w:r w:rsidR="00EE76A1" w:rsidRPr="00E24397">
        <w:rPr>
          <w:sz w:val="22"/>
          <w:szCs w:val="22"/>
        </w:rPr>
        <w:t>Estamos agora testando diferentes condições de indução com o objetivo de aumentar a expressão da proteína NS1 recombinante, para utilização em ensaios de diagnóstico molecular da Dengue.</w:t>
      </w:r>
    </w:p>
    <w:p w:rsidR="00BE5A3C" w:rsidRPr="00E24397" w:rsidRDefault="00BE5A3C" w:rsidP="00722FB7">
      <w:pPr>
        <w:pStyle w:val="Default"/>
        <w:spacing w:line="360" w:lineRule="auto"/>
        <w:ind w:firstLine="432"/>
        <w:jc w:val="both"/>
        <w:rPr>
          <w:sz w:val="22"/>
          <w:szCs w:val="22"/>
        </w:rPr>
      </w:pPr>
    </w:p>
    <w:p w:rsidR="000777B9" w:rsidRPr="00E24397" w:rsidRDefault="007678D4" w:rsidP="00722FB7">
      <w:pPr>
        <w:pStyle w:val="Padro"/>
        <w:spacing w:line="360" w:lineRule="auto"/>
        <w:jc w:val="both"/>
        <w:rPr>
          <w:rFonts w:ascii="Arial" w:hAnsi="Arial" w:cs="Arial"/>
        </w:rPr>
      </w:pPr>
      <w:bookmarkStart w:id="3" w:name="__UnoMark__1135_890123728"/>
      <w:bookmarkEnd w:id="3"/>
      <w:r w:rsidRPr="00E24397">
        <w:rPr>
          <w:rFonts w:ascii="Arial" w:hAnsi="Arial" w:cs="Arial"/>
          <w:b/>
          <w:bCs/>
        </w:rPr>
        <w:lastRenderedPageBreak/>
        <w:t>REFERÊNCIAS</w:t>
      </w:r>
    </w:p>
    <w:p w:rsidR="000777B9" w:rsidRPr="00E24397" w:rsidRDefault="007678D4" w:rsidP="00D56F07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24397">
        <w:rPr>
          <w:rFonts w:ascii="Arial" w:hAnsi="Arial" w:cs="Arial"/>
          <w:sz w:val="22"/>
          <w:szCs w:val="22"/>
        </w:rPr>
        <w:t xml:space="preserve">(1) GUBLER, D. J. Dengue </w:t>
      </w:r>
      <w:proofErr w:type="spellStart"/>
      <w:r w:rsidRPr="00E24397">
        <w:rPr>
          <w:rFonts w:ascii="Arial" w:hAnsi="Arial" w:cs="Arial"/>
          <w:sz w:val="22"/>
          <w:szCs w:val="22"/>
        </w:rPr>
        <w:t>and</w:t>
      </w:r>
      <w:proofErr w:type="spellEnd"/>
      <w:r w:rsidRPr="00E24397">
        <w:rPr>
          <w:rFonts w:ascii="Arial" w:hAnsi="Arial" w:cs="Arial"/>
          <w:sz w:val="22"/>
          <w:szCs w:val="22"/>
        </w:rPr>
        <w:t xml:space="preserve"> dengue </w:t>
      </w:r>
      <w:proofErr w:type="spellStart"/>
      <w:r w:rsidRPr="00E24397">
        <w:rPr>
          <w:rFonts w:ascii="Arial" w:hAnsi="Arial" w:cs="Arial"/>
          <w:sz w:val="22"/>
          <w:szCs w:val="22"/>
        </w:rPr>
        <w:t>Hemorrhagic</w:t>
      </w:r>
      <w:proofErr w:type="spellEnd"/>
      <w:r w:rsidRPr="00E243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4397">
        <w:rPr>
          <w:rFonts w:ascii="Arial" w:hAnsi="Arial" w:cs="Arial"/>
          <w:sz w:val="22"/>
          <w:szCs w:val="22"/>
        </w:rPr>
        <w:t>fever</w:t>
      </w:r>
      <w:proofErr w:type="spellEnd"/>
      <w:r w:rsidRPr="00E24397">
        <w:rPr>
          <w:rFonts w:ascii="Arial" w:hAnsi="Arial" w:cs="Arial"/>
          <w:sz w:val="22"/>
          <w:szCs w:val="22"/>
        </w:rPr>
        <w:t>.</w:t>
      </w:r>
      <w:r w:rsidRPr="00E24397">
        <w:rPr>
          <w:rFonts w:ascii="Arial" w:hAnsi="Arial" w:cs="Arial"/>
          <w:b/>
          <w:sz w:val="22"/>
          <w:szCs w:val="22"/>
        </w:rPr>
        <w:t xml:space="preserve"> </w:t>
      </w:r>
      <w:r w:rsidRPr="00E24397">
        <w:rPr>
          <w:rFonts w:ascii="Arial" w:hAnsi="Arial" w:cs="Arial"/>
          <w:b/>
          <w:sz w:val="22"/>
          <w:szCs w:val="22"/>
          <w:lang w:val="en-US"/>
        </w:rPr>
        <w:t>Clinical Microbiology</w:t>
      </w:r>
      <w:r w:rsidRPr="00E24397">
        <w:rPr>
          <w:rFonts w:ascii="Arial" w:hAnsi="Arial" w:cs="Arial"/>
          <w:sz w:val="22"/>
          <w:szCs w:val="22"/>
          <w:lang w:val="en-US"/>
        </w:rPr>
        <w:t>, Reviews, v. 11, n. 3, p. 480-496, 1998;</w:t>
      </w:r>
    </w:p>
    <w:p w:rsidR="000777B9" w:rsidRPr="00E24397" w:rsidRDefault="007678D4" w:rsidP="00D56F07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24397">
        <w:rPr>
          <w:rFonts w:ascii="Arial" w:hAnsi="Arial" w:cs="Arial"/>
          <w:sz w:val="22"/>
          <w:szCs w:val="22"/>
          <w:lang w:val="en-US"/>
        </w:rPr>
        <w:t xml:space="preserve">(2) LINDENBACH, B. D; RICE, C.M. </w:t>
      </w:r>
      <w:proofErr w:type="spellStart"/>
      <w:r w:rsidRPr="00E24397">
        <w:rPr>
          <w:rFonts w:ascii="Arial" w:hAnsi="Arial" w:cs="Arial"/>
          <w:sz w:val="22"/>
          <w:szCs w:val="22"/>
          <w:lang w:val="en-US"/>
        </w:rPr>
        <w:t>Flaviviridae</w:t>
      </w:r>
      <w:proofErr w:type="spellEnd"/>
      <w:r w:rsidRPr="00E24397">
        <w:rPr>
          <w:rFonts w:ascii="Arial" w:hAnsi="Arial" w:cs="Arial"/>
          <w:sz w:val="22"/>
          <w:szCs w:val="22"/>
          <w:lang w:val="en-US"/>
        </w:rPr>
        <w:t xml:space="preserve">: the viruses and their replication. In: </w:t>
      </w:r>
      <w:proofErr w:type="spellStart"/>
      <w:r w:rsidRPr="00E24397">
        <w:rPr>
          <w:rFonts w:ascii="Arial" w:hAnsi="Arial" w:cs="Arial"/>
          <w:sz w:val="22"/>
          <w:szCs w:val="22"/>
          <w:lang w:val="en-US"/>
        </w:rPr>
        <w:t>Knipe</w:t>
      </w:r>
      <w:proofErr w:type="spellEnd"/>
      <w:r w:rsidRPr="00E24397">
        <w:rPr>
          <w:rFonts w:ascii="Arial" w:hAnsi="Arial" w:cs="Arial"/>
          <w:sz w:val="22"/>
          <w:szCs w:val="22"/>
          <w:lang w:val="en-US"/>
        </w:rPr>
        <w:t xml:space="preserve"> DM, </w:t>
      </w:r>
      <w:proofErr w:type="spellStart"/>
      <w:r w:rsidRPr="00E24397">
        <w:rPr>
          <w:rFonts w:ascii="Arial" w:hAnsi="Arial" w:cs="Arial"/>
          <w:sz w:val="22"/>
          <w:szCs w:val="22"/>
          <w:lang w:val="en-US"/>
        </w:rPr>
        <w:t>Howley</w:t>
      </w:r>
      <w:proofErr w:type="spellEnd"/>
      <w:r w:rsidRPr="00E24397">
        <w:rPr>
          <w:rFonts w:ascii="Arial" w:hAnsi="Arial" w:cs="Arial"/>
          <w:sz w:val="22"/>
          <w:szCs w:val="22"/>
          <w:lang w:val="en-US"/>
        </w:rPr>
        <w:t xml:space="preserve"> PM, editors. </w:t>
      </w:r>
      <w:proofErr w:type="gramStart"/>
      <w:r w:rsidRPr="00E24397">
        <w:rPr>
          <w:rFonts w:ascii="Arial" w:hAnsi="Arial" w:cs="Arial"/>
          <w:b/>
          <w:sz w:val="22"/>
          <w:szCs w:val="22"/>
          <w:lang w:val="en-US"/>
        </w:rPr>
        <w:t>Fields virology</w:t>
      </w:r>
      <w:r w:rsidRPr="00E24397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E24397">
        <w:rPr>
          <w:rFonts w:ascii="Arial" w:hAnsi="Arial" w:cs="Arial"/>
          <w:sz w:val="22"/>
          <w:szCs w:val="22"/>
          <w:lang w:val="en-US"/>
        </w:rPr>
        <w:t xml:space="preserve"> Philadelphia, USA:</w:t>
      </w:r>
      <w:r w:rsidR="00D56F07" w:rsidRPr="00E24397">
        <w:rPr>
          <w:rFonts w:ascii="Arial" w:hAnsi="Arial" w:cs="Arial"/>
          <w:sz w:val="22"/>
          <w:szCs w:val="22"/>
          <w:lang w:val="en-US"/>
        </w:rPr>
        <w:t xml:space="preserve"> Lippincott Williams &amp; W </w:t>
      </w:r>
      <w:proofErr w:type="spellStart"/>
      <w:r w:rsidR="00D56F07" w:rsidRPr="00E24397">
        <w:rPr>
          <w:rFonts w:ascii="Arial" w:hAnsi="Arial" w:cs="Arial"/>
          <w:sz w:val="22"/>
          <w:szCs w:val="22"/>
          <w:lang w:val="en-US"/>
        </w:rPr>
        <w:t>ilkin</w:t>
      </w:r>
      <w:proofErr w:type="spellEnd"/>
      <w:r w:rsidR="00D56F07" w:rsidRPr="00E24397">
        <w:rPr>
          <w:rFonts w:ascii="Arial" w:hAnsi="Arial" w:cs="Arial"/>
          <w:sz w:val="22"/>
          <w:szCs w:val="22"/>
          <w:lang w:val="en-US"/>
        </w:rPr>
        <w:t>,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 p. 991</w:t>
      </w:r>
      <w:r w:rsidR="00F87847">
        <w:rPr>
          <w:rFonts w:ascii="Arial" w:hAnsi="Arial" w:cs="Arial"/>
          <w:sz w:val="22"/>
          <w:szCs w:val="22"/>
          <w:lang w:val="en-US"/>
        </w:rPr>
        <w:t>-</w:t>
      </w:r>
      <w:r w:rsidRPr="00E24397">
        <w:rPr>
          <w:rFonts w:ascii="Arial" w:hAnsi="Arial" w:cs="Arial"/>
          <w:sz w:val="22"/>
          <w:szCs w:val="22"/>
          <w:lang w:val="en-US"/>
        </w:rPr>
        <w:t>1041, 2001;</w:t>
      </w:r>
    </w:p>
    <w:p w:rsidR="00CE6AE2" w:rsidRPr="00E24397" w:rsidRDefault="00A81620" w:rsidP="00D56F07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24397">
        <w:rPr>
          <w:rFonts w:ascii="Arial" w:hAnsi="Arial" w:cs="Arial"/>
          <w:sz w:val="22"/>
          <w:szCs w:val="22"/>
          <w:lang w:val="en-US"/>
        </w:rPr>
        <w:t xml:space="preserve">(3) MONATH, T. P. Dengue: The risk to developed and developing countries. </w:t>
      </w:r>
      <w:r w:rsidRPr="00E24397">
        <w:rPr>
          <w:rFonts w:ascii="Arial" w:hAnsi="Arial" w:cs="Arial"/>
          <w:b/>
          <w:sz w:val="22"/>
          <w:szCs w:val="22"/>
          <w:lang w:val="en-US"/>
        </w:rPr>
        <w:t xml:space="preserve">Proc </w:t>
      </w:r>
      <w:proofErr w:type="spellStart"/>
      <w:r w:rsidRPr="00E24397">
        <w:rPr>
          <w:rFonts w:ascii="Arial" w:hAnsi="Arial" w:cs="Arial"/>
          <w:b/>
          <w:sz w:val="22"/>
          <w:szCs w:val="22"/>
          <w:lang w:val="en-US"/>
        </w:rPr>
        <w:t>Natl</w:t>
      </w:r>
      <w:proofErr w:type="spellEnd"/>
      <w:r w:rsidRPr="00E2439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24397">
        <w:rPr>
          <w:rFonts w:ascii="Arial" w:hAnsi="Arial" w:cs="Arial"/>
          <w:b/>
          <w:sz w:val="22"/>
          <w:szCs w:val="22"/>
          <w:lang w:val="en-US"/>
        </w:rPr>
        <w:t>Acad</w:t>
      </w:r>
      <w:proofErr w:type="spellEnd"/>
      <w:r w:rsidRPr="00E2439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24397">
        <w:rPr>
          <w:rFonts w:ascii="Arial" w:hAnsi="Arial" w:cs="Arial"/>
          <w:b/>
          <w:sz w:val="22"/>
          <w:szCs w:val="22"/>
          <w:lang w:val="en-US"/>
        </w:rPr>
        <w:t>Sci</w:t>
      </w:r>
      <w:proofErr w:type="spellEnd"/>
      <w:r w:rsidRPr="00E2439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56F07" w:rsidRPr="00E24397">
        <w:rPr>
          <w:rFonts w:ascii="Arial" w:hAnsi="Arial" w:cs="Arial"/>
          <w:sz w:val="22"/>
          <w:szCs w:val="22"/>
          <w:lang w:val="en-US"/>
        </w:rPr>
        <w:t xml:space="preserve">USA, v. </w:t>
      </w:r>
      <w:r w:rsidRPr="00E24397">
        <w:rPr>
          <w:rFonts w:ascii="Arial" w:hAnsi="Arial" w:cs="Arial"/>
          <w:sz w:val="22"/>
          <w:szCs w:val="22"/>
          <w:lang w:val="en-US"/>
        </w:rPr>
        <w:t>91:2395–2400</w:t>
      </w:r>
      <w:r w:rsidR="00CE6AE2" w:rsidRPr="00E24397">
        <w:rPr>
          <w:rFonts w:ascii="Arial" w:hAnsi="Arial" w:cs="Arial"/>
          <w:sz w:val="22"/>
          <w:szCs w:val="22"/>
          <w:lang w:val="en-US"/>
        </w:rPr>
        <w:t>, 1994).</w:t>
      </w:r>
    </w:p>
    <w:p w:rsidR="000777B9" w:rsidRPr="00E24397" w:rsidRDefault="007678D4" w:rsidP="00D56F07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24397">
        <w:rPr>
          <w:rFonts w:ascii="Arial" w:hAnsi="Arial" w:cs="Arial"/>
          <w:sz w:val="22"/>
          <w:szCs w:val="22"/>
          <w:lang w:val="en-US"/>
        </w:rPr>
        <w:t>(</w:t>
      </w:r>
      <w:r w:rsidR="00A81620" w:rsidRPr="00E24397">
        <w:rPr>
          <w:rFonts w:ascii="Arial" w:hAnsi="Arial" w:cs="Arial"/>
          <w:sz w:val="22"/>
          <w:szCs w:val="22"/>
          <w:lang w:val="en-US"/>
        </w:rPr>
        <w:t>4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) CHATUVEDI U.; </w:t>
      </w:r>
      <w:r w:rsidRPr="00E24397">
        <w:rPr>
          <w:rFonts w:ascii="Arial" w:hAnsi="Arial" w:cs="Arial"/>
          <w:caps/>
          <w:sz w:val="22"/>
          <w:szCs w:val="22"/>
          <w:lang w:val="en-US"/>
        </w:rPr>
        <w:t>Nagar R.; Shrivastava R.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 Dengue and dengue </w:t>
      </w:r>
      <w:proofErr w:type="spellStart"/>
      <w:r w:rsidRPr="00E24397">
        <w:rPr>
          <w:rFonts w:ascii="Arial" w:hAnsi="Arial" w:cs="Arial"/>
          <w:sz w:val="22"/>
          <w:szCs w:val="22"/>
          <w:lang w:val="en-US"/>
        </w:rPr>
        <w:t>haemorrhagic</w:t>
      </w:r>
      <w:proofErr w:type="spellEnd"/>
      <w:r w:rsidRPr="00E24397">
        <w:rPr>
          <w:rFonts w:ascii="Arial" w:hAnsi="Arial" w:cs="Arial"/>
          <w:sz w:val="22"/>
          <w:szCs w:val="22"/>
          <w:lang w:val="en-US"/>
        </w:rPr>
        <w:t xml:space="preserve"> fever: Implications of host genetics. </w:t>
      </w:r>
      <w:r w:rsidRPr="00E24397">
        <w:rPr>
          <w:rFonts w:ascii="Arial" w:hAnsi="Arial" w:cs="Arial"/>
          <w:b/>
          <w:sz w:val="22"/>
          <w:szCs w:val="22"/>
          <w:lang w:val="en-US"/>
        </w:rPr>
        <w:t xml:space="preserve">FEMS </w:t>
      </w:r>
      <w:proofErr w:type="spellStart"/>
      <w:r w:rsidRPr="00E24397">
        <w:rPr>
          <w:rFonts w:ascii="Arial" w:hAnsi="Arial" w:cs="Arial"/>
          <w:b/>
          <w:sz w:val="22"/>
          <w:szCs w:val="22"/>
          <w:lang w:val="en-US"/>
        </w:rPr>
        <w:t>Immunol</w:t>
      </w:r>
      <w:proofErr w:type="spellEnd"/>
      <w:r w:rsidRPr="00E24397">
        <w:rPr>
          <w:rFonts w:ascii="Arial" w:hAnsi="Arial" w:cs="Arial"/>
          <w:b/>
          <w:sz w:val="22"/>
          <w:szCs w:val="22"/>
          <w:lang w:val="en-US"/>
        </w:rPr>
        <w:t xml:space="preserve"> Med </w:t>
      </w:r>
      <w:proofErr w:type="spellStart"/>
      <w:r w:rsidRPr="00E24397">
        <w:rPr>
          <w:rFonts w:ascii="Arial" w:hAnsi="Arial" w:cs="Arial"/>
          <w:b/>
          <w:sz w:val="22"/>
          <w:szCs w:val="22"/>
          <w:lang w:val="en-US"/>
        </w:rPr>
        <w:t>Microbiol</w:t>
      </w:r>
      <w:proofErr w:type="spellEnd"/>
      <w:r w:rsidR="00F87847">
        <w:rPr>
          <w:rFonts w:ascii="Arial" w:hAnsi="Arial" w:cs="Arial"/>
          <w:sz w:val="22"/>
          <w:szCs w:val="22"/>
          <w:lang w:val="en-US"/>
        </w:rPr>
        <w:t>, v.47: p. 155-</w:t>
      </w:r>
      <w:r w:rsidRPr="00E24397">
        <w:rPr>
          <w:rFonts w:ascii="Arial" w:hAnsi="Arial" w:cs="Arial"/>
          <w:sz w:val="22"/>
          <w:szCs w:val="22"/>
          <w:lang w:val="en-US"/>
        </w:rPr>
        <w:t>166, 2006;</w:t>
      </w:r>
    </w:p>
    <w:p w:rsidR="000777B9" w:rsidRPr="00E24397" w:rsidRDefault="007678D4" w:rsidP="00D56F07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24397"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A81620" w:rsidRPr="00E24397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E24397">
        <w:rPr>
          <w:rFonts w:ascii="Arial" w:hAnsi="Arial" w:cs="Arial"/>
          <w:color w:val="000000"/>
          <w:sz w:val="22"/>
          <w:szCs w:val="22"/>
          <w:lang w:val="en-US"/>
        </w:rPr>
        <w:t xml:space="preserve">) BONALDO, M.C.; CAUFOUR, P.S.; FREIRE, M.S.; GALLER, R. The Yellow Fever 17D Vaccine </w:t>
      </w:r>
      <w:proofErr w:type="gramStart"/>
      <w:r w:rsidRPr="00E24397">
        <w:rPr>
          <w:rFonts w:ascii="Arial" w:hAnsi="Arial" w:cs="Arial"/>
          <w:color w:val="000000"/>
          <w:sz w:val="22"/>
          <w:szCs w:val="22"/>
          <w:lang w:val="en-US"/>
        </w:rPr>
        <w:t>Virus</w:t>
      </w:r>
      <w:proofErr w:type="gramEnd"/>
      <w:r w:rsidRPr="00E24397">
        <w:rPr>
          <w:rFonts w:ascii="Arial" w:hAnsi="Arial" w:cs="Arial"/>
          <w:color w:val="000000"/>
          <w:sz w:val="22"/>
          <w:szCs w:val="22"/>
          <w:lang w:val="en-US"/>
        </w:rPr>
        <w:t xml:space="preserve"> as a Vector for the Expression of Foreign Proteins: Development of New Live </w:t>
      </w:r>
      <w:proofErr w:type="spellStart"/>
      <w:r w:rsidRPr="00E24397">
        <w:rPr>
          <w:rFonts w:ascii="Arial" w:hAnsi="Arial" w:cs="Arial"/>
          <w:color w:val="000000"/>
          <w:sz w:val="22"/>
          <w:szCs w:val="22"/>
          <w:lang w:val="en-US"/>
        </w:rPr>
        <w:t>Flavivirus</w:t>
      </w:r>
      <w:proofErr w:type="spellEnd"/>
      <w:r w:rsidRPr="00E24397">
        <w:rPr>
          <w:rFonts w:ascii="Arial" w:hAnsi="Arial" w:cs="Arial"/>
          <w:color w:val="000000"/>
          <w:sz w:val="22"/>
          <w:szCs w:val="22"/>
          <w:lang w:val="en-US"/>
        </w:rPr>
        <w:t xml:space="preserve"> Vaccines. </w:t>
      </w:r>
      <w:proofErr w:type="spellStart"/>
      <w:r w:rsidRPr="00E24397">
        <w:rPr>
          <w:rFonts w:ascii="Arial" w:hAnsi="Arial" w:cs="Arial"/>
          <w:b/>
          <w:color w:val="000000"/>
          <w:sz w:val="22"/>
          <w:szCs w:val="22"/>
          <w:lang w:val="en-US"/>
        </w:rPr>
        <w:t>Memórias</w:t>
      </w:r>
      <w:proofErr w:type="spellEnd"/>
      <w:r w:rsidRPr="00E2439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do </w:t>
      </w:r>
      <w:proofErr w:type="spellStart"/>
      <w:r w:rsidRPr="00E24397">
        <w:rPr>
          <w:rFonts w:ascii="Arial" w:hAnsi="Arial" w:cs="Arial"/>
          <w:b/>
          <w:color w:val="000000"/>
          <w:sz w:val="22"/>
          <w:szCs w:val="22"/>
          <w:lang w:val="en-US"/>
        </w:rPr>
        <w:t>Instituto</w:t>
      </w:r>
      <w:proofErr w:type="spellEnd"/>
      <w:r w:rsidRPr="00E2439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E24397">
        <w:rPr>
          <w:rFonts w:ascii="Arial" w:hAnsi="Arial" w:cs="Arial"/>
          <w:b/>
          <w:color w:val="000000"/>
          <w:sz w:val="22"/>
          <w:szCs w:val="22"/>
          <w:lang w:val="en-US"/>
        </w:rPr>
        <w:t>Oswaldo</w:t>
      </w:r>
      <w:proofErr w:type="spellEnd"/>
      <w:r w:rsidRPr="00E2439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Cruz</w:t>
      </w:r>
      <w:r w:rsidRPr="00E24397">
        <w:rPr>
          <w:rFonts w:ascii="Arial" w:hAnsi="Arial" w:cs="Arial"/>
          <w:color w:val="000000"/>
          <w:sz w:val="22"/>
          <w:szCs w:val="22"/>
          <w:lang w:val="en-US"/>
        </w:rPr>
        <w:t xml:space="preserve"> v. 95(1), p.215-223, 2000;</w:t>
      </w:r>
    </w:p>
    <w:p w:rsidR="000777B9" w:rsidRPr="00E24397" w:rsidRDefault="007678D4" w:rsidP="00D56F07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24397">
        <w:rPr>
          <w:rFonts w:ascii="Arial" w:hAnsi="Arial" w:cs="Arial"/>
          <w:sz w:val="22"/>
          <w:szCs w:val="22"/>
          <w:lang w:val="en-US"/>
        </w:rPr>
        <w:t>(</w:t>
      </w:r>
      <w:r w:rsidR="00A81620" w:rsidRPr="00E24397">
        <w:rPr>
          <w:rFonts w:ascii="Arial" w:hAnsi="Arial" w:cs="Arial"/>
          <w:sz w:val="22"/>
          <w:szCs w:val="22"/>
          <w:lang w:val="en-US"/>
        </w:rPr>
        <w:t>6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) </w:t>
      </w:r>
      <w:r w:rsidRPr="00E24397">
        <w:rPr>
          <w:rFonts w:ascii="Arial" w:hAnsi="Arial" w:cs="Arial"/>
          <w:caps/>
          <w:sz w:val="22"/>
          <w:szCs w:val="22"/>
          <w:lang w:val="en-US"/>
        </w:rPr>
        <w:t xml:space="preserve">Block, J., S. M.; McWilliam, H. C. Butler, A. J.; Gibbs, G.; Weiller, B. L; Herring, A. C.; Hemsley, J. G.; Aaskov, S.; Yoksan. </w:t>
      </w:r>
      <w:proofErr w:type="gramStart"/>
      <w:r w:rsidRPr="00E24397">
        <w:rPr>
          <w:rFonts w:ascii="Arial" w:hAnsi="Arial" w:cs="Arial"/>
          <w:sz w:val="22"/>
          <w:szCs w:val="22"/>
          <w:lang w:val="en-US"/>
        </w:rPr>
        <w:t>Comparison of a dengue-2 virus and other viruses.</w:t>
      </w:r>
      <w:proofErr w:type="gramEnd"/>
      <w:r w:rsidRPr="00E24397">
        <w:rPr>
          <w:rFonts w:ascii="Arial" w:hAnsi="Arial" w:cs="Arial"/>
          <w:b/>
          <w:sz w:val="22"/>
          <w:szCs w:val="22"/>
          <w:lang w:val="en-US"/>
        </w:rPr>
        <w:t xml:space="preserve"> Virology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 </w:t>
      </w:r>
      <w:r w:rsidR="00D56F07" w:rsidRPr="00E24397">
        <w:rPr>
          <w:rFonts w:ascii="Arial" w:hAnsi="Arial" w:cs="Arial"/>
          <w:sz w:val="22"/>
          <w:szCs w:val="22"/>
          <w:lang w:val="en-US"/>
        </w:rPr>
        <w:t>v.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187: </w:t>
      </w:r>
      <w:r w:rsidR="00D56F07" w:rsidRPr="00E24397">
        <w:rPr>
          <w:rFonts w:ascii="Arial" w:hAnsi="Arial" w:cs="Arial"/>
          <w:sz w:val="22"/>
          <w:szCs w:val="22"/>
          <w:lang w:val="en-US"/>
        </w:rPr>
        <w:t xml:space="preserve">p. </w:t>
      </w:r>
      <w:r w:rsidRPr="00E24397">
        <w:rPr>
          <w:rFonts w:ascii="Arial" w:hAnsi="Arial" w:cs="Arial"/>
          <w:sz w:val="22"/>
          <w:szCs w:val="22"/>
          <w:lang w:val="en-US"/>
        </w:rPr>
        <w:t>573–590, 1992;</w:t>
      </w:r>
    </w:p>
    <w:p w:rsidR="000777B9" w:rsidRPr="00E24397" w:rsidRDefault="007678D4" w:rsidP="00D56F07">
      <w:pPr>
        <w:pStyle w:val="western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24397">
        <w:rPr>
          <w:rFonts w:ascii="Arial" w:hAnsi="Arial" w:cs="Arial"/>
          <w:sz w:val="22"/>
          <w:szCs w:val="22"/>
          <w:lang w:val="en-US"/>
        </w:rPr>
        <w:t>(</w:t>
      </w:r>
      <w:r w:rsidR="00A81620" w:rsidRPr="00E24397">
        <w:rPr>
          <w:rFonts w:ascii="Arial" w:hAnsi="Arial" w:cs="Arial"/>
          <w:sz w:val="22"/>
          <w:szCs w:val="22"/>
          <w:lang w:val="en-US"/>
        </w:rPr>
        <w:t>7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) </w:t>
      </w:r>
      <w:r w:rsidRPr="00E24397">
        <w:rPr>
          <w:rFonts w:ascii="Arial" w:hAnsi="Arial" w:cs="Arial"/>
          <w:caps/>
          <w:sz w:val="22"/>
          <w:szCs w:val="22"/>
          <w:lang w:val="en-US"/>
        </w:rPr>
        <w:t xml:space="preserve">Young P.R.; Hilditch P.A.; Bletchly, C., Halloran, W. </w:t>
      </w:r>
      <w:r w:rsidRPr="00E24397">
        <w:rPr>
          <w:rFonts w:ascii="Arial" w:hAnsi="Arial" w:cs="Arial"/>
          <w:sz w:val="22"/>
          <w:szCs w:val="22"/>
          <w:lang w:val="en-US"/>
        </w:rPr>
        <w:t xml:space="preserve">An antigen capture enzyme-linked </w:t>
      </w:r>
      <w:proofErr w:type="spellStart"/>
      <w:r w:rsidRPr="00E24397">
        <w:rPr>
          <w:rFonts w:ascii="Arial" w:hAnsi="Arial" w:cs="Arial"/>
          <w:sz w:val="22"/>
          <w:szCs w:val="22"/>
          <w:lang w:val="en-US"/>
        </w:rPr>
        <w:t>immunosorbent</w:t>
      </w:r>
      <w:proofErr w:type="spellEnd"/>
      <w:r w:rsidRPr="00E24397">
        <w:rPr>
          <w:rFonts w:ascii="Arial" w:hAnsi="Arial" w:cs="Arial"/>
          <w:sz w:val="22"/>
          <w:szCs w:val="22"/>
          <w:lang w:val="en-US"/>
        </w:rPr>
        <w:t xml:space="preserve"> assay reveals high levels of the dengue virus protein NS1 in the sera of infected patients. </w:t>
      </w:r>
      <w:r w:rsidRPr="00E24397">
        <w:rPr>
          <w:rFonts w:ascii="Arial" w:hAnsi="Arial" w:cs="Arial"/>
          <w:b/>
          <w:sz w:val="22"/>
          <w:szCs w:val="22"/>
        </w:rPr>
        <w:t xml:space="preserve">J </w:t>
      </w:r>
      <w:proofErr w:type="spellStart"/>
      <w:r w:rsidRPr="00E24397">
        <w:rPr>
          <w:rFonts w:ascii="Arial" w:hAnsi="Arial" w:cs="Arial"/>
          <w:b/>
          <w:sz w:val="22"/>
          <w:szCs w:val="22"/>
        </w:rPr>
        <w:t>Clin</w:t>
      </w:r>
      <w:proofErr w:type="spellEnd"/>
      <w:r w:rsidRPr="00E243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24397">
        <w:rPr>
          <w:rFonts w:ascii="Arial" w:hAnsi="Arial" w:cs="Arial"/>
          <w:b/>
          <w:sz w:val="22"/>
          <w:szCs w:val="22"/>
        </w:rPr>
        <w:t>Microbiol</w:t>
      </w:r>
      <w:proofErr w:type="spellEnd"/>
      <w:r w:rsidRPr="00E24397">
        <w:rPr>
          <w:rFonts w:ascii="Arial" w:hAnsi="Arial" w:cs="Arial"/>
          <w:b/>
          <w:sz w:val="22"/>
          <w:szCs w:val="22"/>
        </w:rPr>
        <w:t xml:space="preserve"> </w:t>
      </w:r>
      <w:r w:rsidRPr="00E24397">
        <w:rPr>
          <w:rFonts w:ascii="Arial" w:hAnsi="Arial" w:cs="Arial"/>
          <w:sz w:val="22"/>
          <w:szCs w:val="22"/>
        </w:rPr>
        <w:t xml:space="preserve">v. </w:t>
      </w:r>
      <w:proofErr w:type="gramStart"/>
      <w:r w:rsidRPr="00E24397">
        <w:rPr>
          <w:rFonts w:ascii="Arial" w:hAnsi="Arial" w:cs="Arial"/>
          <w:sz w:val="22"/>
          <w:szCs w:val="22"/>
        </w:rPr>
        <w:t>38:</w:t>
      </w:r>
      <w:proofErr w:type="gramEnd"/>
      <w:r w:rsidR="00D56F07" w:rsidRPr="00E24397">
        <w:rPr>
          <w:rFonts w:ascii="Arial" w:hAnsi="Arial" w:cs="Arial"/>
          <w:sz w:val="22"/>
          <w:szCs w:val="22"/>
        </w:rPr>
        <w:t xml:space="preserve">p. </w:t>
      </w:r>
      <w:r w:rsidRPr="00E24397">
        <w:rPr>
          <w:rFonts w:ascii="Arial" w:hAnsi="Arial" w:cs="Arial"/>
          <w:sz w:val="22"/>
          <w:szCs w:val="22"/>
        </w:rPr>
        <w:t xml:space="preserve">1053–1057, </w:t>
      </w:r>
      <w:r w:rsidRPr="00E24397">
        <w:rPr>
          <w:rFonts w:ascii="Arial" w:hAnsi="Arial" w:cs="Arial"/>
          <w:caps/>
          <w:sz w:val="22"/>
          <w:szCs w:val="22"/>
        </w:rPr>
        <w:t>2000</w:t>
      </w:r>
      <w:r w:rsidRPr="00E24397">
        <w:rPr>
          <w:rFonts w:ascii="Arial" w:hAnsi="Arial" w:cs="Arial"/>
          <w:b/>
          <w:bCs/>
          <w:caps/>
          <w:sz w:val="22"/>
          <w:szCs w:val="22"/>
        </w:rPr>
        <w:t>.</w:t>
      </w:r>
    </w:p>
    <w:sectPr w:rsidR="000777B9" w:rsidRPr="00E24397" w:rsidSect="00D06569">
      <w:headerReference w:type="default" r:id="rId12"/>
      <w:footerReference w:type="default" r:id="rId13"/>
      <w:pgSz w:w="11907" w:h="16840" w:code="9"/>
      <w:pgMar w:top="1134" w:right="1134" w:bottom="1134" w:left="1134" w:header="720" w:footer="720" w:gutter="0"/>
      <w:lnNumType w:countBy="1" w:restart="continuous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47" w:rsidRDefault="00447447" w:rsidP="000777B9">
      <w:pPr>
        <w:spacing w:after="0" w:line="240" w:lineRule="auto"/>
      </w:pPr>
      <w:r>
        <w:separator/>
      </w:r>
    </w:p>
  </w:endnote>
  <w:endnote w:type="continuationSeparator" w:id="0">
    <w:p w:rsidR="00447447" w:rsidRDefault="00447447" w:rsidP="0007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B9" w:rsidRDefault="000777B9">
    <w:pPr>
      <w:pStyle w:val="Rodap"/>
      <w:jc w:val="center"/>
    </w:pPr>
  </w:p>
  <w:p w:rsidR="000777B9" w:rsidRPr="00806BA7" w:rsidRDefault="007678D4">
    <w:pPr>
      <w:pStyle w:val="Rodap"/>
      <w:jc w:val="center"/>
    </w:pPr>
    <w:r>
      <w:rPr>
        <w:rFonts w:ascii="Times New Roman" w:hAnsi="Times New Roman"/>
        <w:b/>
      </w:rPr>
      <w:t>Universidad</w:t>
    </w:r>
    <w:r w:rsidR="009F1797">
      <w:rPr>
        <w:rFonts w:ascii="Times New Roman" w:hAnsi="Times New Roman"/>
        <w:b/>
      </w:rPr>
      <w:t xml:space="preserve">e Federal de São João </w:t>
    </w:r>
    <w:proofErr w:type="spellStart"/>
    <w:proofErr w:type="gramStart"/>
    <w:r w:rsidR="009F1797">
      <w:rPr>
        <w:rFonts w:ascii="Times New Roman" w:hAnsi="Times New Roman"/>
        <w:b/>
      </w:rPr>
      <w:t>del</w:t>
    </w:r>
    <w:proofErr w:type="spellEnd"/>
    <w:proofErr w:type="gramEnd"/>
    <w:r w:rsidR="009F1797">
      <w:rPr>
        <w:rFonts w:ascii="Times New Roman" w:hAnsi="Times New Roman"/>
        <w:b/>
      </w:rPr>
      <w:t xml:space="preserve"> Rei —</w:t>
    </w:r>
    <w:r>
      <w:rPr>
        <w:rFonts w:ascii="Times New Roman" w:hAnsi="Times New Roman"/>
        <w:b/>
      </w:rPr>
      <w:t xml:space="preserve"> </w:t>
    </w:r>
    <w:r w:rsidRPr="00806BA7">
      <w:rPr>
        <w:rStyle w:val="nfase"/>
        <w:rFonts w:ascii="Times New Roman" w:hAnsi="Times New Roman"/>
        <w:b/>
        <w:bCs/>
        <w:i w:val="0"/>
      </w:rPr>
      <w:t>Rua Sebastião Gonçalves Coelho, 400</w:t>
    </w:r>
  </w:p>
  <w:p w:rsidR="000777B9" w:rsidRPr="00806BA7" w:rsidRDefault="007678D4">
    <w:pPr>
      <w:pStyle w:val="Rodap"/>
      <w:jc w:val="center"/>
    </w:pPr>
    <w:r>
      <w:rPr>
        <w:rFonts w:ascii="Times New Roman" w:hAnsi="Times New Roman"/>
        <w:b/>
      </w:rPr>
      <w:t xml:space="preserve">Campus Centro-Oeste Dona </w:t>
    </w:r>
    <w:proofErr w:type="spellStart"/>
    <w:r>
      <w:rPr>
        <w:rFonts w:ascii="Times New Roman" w:hAnsi="Times New Roman"/>
        <w:b/>
      </w:rPr>
      <w:t>Lindu</w:t>
    </w:r>
    <w:proofErr w:type="spellEnd"/>
    <w:r w:rsidR="00F87847">
      <w:rPr>
        <w:rFonts w:ascii="Times New Roman" w:hAnsi="Times New Roman"/>
        <w:b/>
      </w:rPr>
      <w:t>.</w:t>
    </w:r>
    <w:r>
      <w:rPr>
        <w:rFonts w:ascii="Times New Roman" w:hAnsi="Times New Roman"/>
        <w:b/>
      </w:rPr>
      <w:t xml:space="preserve"> </w:t>
    </w:r>
    <w:r w:rsidRPr="00806BA7">
      <w:rPr>
        <w:rFonts w:ascii="Times New Roman" w:hAnsi="Times New Roman"/>
        <w:b/>
      </w:rPr>
      <w:t>CEP</w:t>
    </w:r>
    <w:r w:rsidR="00F87847">
      <w:rPr>
        <w:rFonts w:ascii="Times New Roman" w:hAnsi="Times New Roman"/>
        <w:b/>
      </w:rPr>
      <w:t>:</w:t>
    </w:r>
    <w:r w:rsidRPr="00806BA7">
      <w:rPr>
        <w:rFonts w:ascii="Times New Roman" w:hAnsi="Times New Roman"/>
        <w:b/>
      </w:rPr>
      <w:t xml:space="preserve"> </w:t>
    </w:r>
    <w:r w:rsidRPr="00806BA7">
      <w:rPr>
        <w:rStyle w:val="nfase"/>
        <w:rFonts w:ascii="Times New Roman" w:hAnsi="Times New Roman"/>
        <w:b/>
        <w:bCs/>
        <w:i w:val="0"/>
      </w:rPr>
      <w:t>35.501-296</w:t>
    </w:r>
    <w:r>
      <w:rPr>
        <w:rStyle w:val="nfase"/>
        <w:rFonts w:ascii="Times New Roman" w:hAnsi="Times New Roman"/>
        <w:b/>
        <w:bCs/>
        <w:i w:val="0"/>
      </w:rPr>
      <w:t>,</w:t>
    </w:r>
    <w:r w:rsidR="00F87847">
      <w:rPr>
        <w:rStyle w:val="nfase"/>
        <w:rFonts w:ascii="Times New Roman" w:hAnsi="Times New Roman"/>
        <w:b/>
        <w:bCs/>
        <w:i w:val="0"/>
      </w:rPr>
      <w:t xml:space="preserve"> </w:t>
    </w:r>
    <w:r w:rsidRPr="00806BA7">
      <w:rPr>
        <w:rFonts w:ascii="Times New Roman" w:hAnsi="Times New Roman"/>
        <w:iCs/>
      </w:rPr>
      <w:t>Divinópolis -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47" w:rsidRDefault="00447447" w:rsidP="000777B9">
      <w:pPr>
        <w:spacing w:after="0" w:line="240" w:lineRule="auto"/>
      </w:pPr>
      <w:r>
        <w:separator/>
      </w:r>
    </w:p>
  </w:footnote>
  <w:footnote w:type="continuationSeparator" w:id="0">
    <w:p w:rsidR="00447447" w:rsidRDefault="00447447" w:rsidP="0007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047"/>
      <w:docPartObj>
        <w:docPartGallery w:val="Page Numbers (Top of Page)"/>
        <w:docPartUnique/>
      </w:docPartObj>
    </w:sdtPr>
    <w:sdtContent>
      <w:p w:rsidR="00564344" w:rsidRDefault="00AA2F9B">
        <w:pPr>
          <w:pStyle w:val="Cabealho"/>
          <w:jc w:val="right"/>
        </w:pPr>
        <w:fldSimple w:instr=" PAGE   \* MERGEFORMAT ">
          <w:r w:rsidR="00926B83">
            <w:rPr>
              <w:noProof/>
            </w:rPr>
            <w:t>1</w:t>
          </w:r>
        </w:fldSimple>
      </w:p>
    </w:sdtContent>
  </w:sdt>
  <w:p w:rsidR="000777B9" w:rsidRDefault="000777B9">
    <w:pPr>
      <w:pStyle w:val="Subttul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02A"/>
    <w:multiLevelType w:val="multilevel"/>
    <w:tmpl w:val="5E5ECE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8B51A1"/>
    <w:multiLevelType w:val="multilevel"/>
    <w:tmpl w:val="C12AE2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95F65CE"/>
    <w:multiLevelType w:val="multilevel"/>
    <w:tmpl w:val="7B0C02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77B9"/>
    <w:rsid w:val="0004462F"/>
    <w:rsid w:val="00052F21"/>
    <w:rsid w:val="000777B9"/>
    <w:rsid w:val="00093C61"/>
    <w:rsid w:val="000B40A1"/>
    <w:rsid w:val="000E3E54"/>
    <w:rsid w:val="001068A3"/>
    <w:rsid w:val="0012552C"/>
    <w:rsid w:val="00187EBA"/>
    <w:rsid w:val="001A5364"/>
    <w:rsid w:val="00204BE5"/>
    <w:rsid w:val="002154C0"/>
    <w:rsid w:val="00224562"/>
    <w:rsid w:val="002803B4"/>
    <w:rsid w:val="002861FB"/>
    <w:rsid w:val="002D6E4D"/>
    <w:rsid w:val="002E11ED"/>
    <w:rsid w:val="00325E29"/>
    <w:rsid w:val="00356FB1"/>
    <w:rsid w:val="00384B08"/>
    <w:rsid w:val="003A6D09"/>
    <w:rsid w:val="003C4631"/>
    <w:rsid w:val="003E5BD7"/>
    <w:rsid w:val="00447447"/>
    <w:rsid w:val="00465329"/>
    <w:rsid w:val="004B069B"/>
    <w:rsid w:val="004C7E92"/>
    <w:rsid w:val="004E02CA"/>
    <w:rsid w:val="0050309C"/>
    <w:rsid w:val="00510022"/>
    <w:rsid w:val="005355B1"/>
    <w:rsid w:val="00564344"/>
    <w:rsid w:val="005765D8"/>
    <w:rsid w:val="0058221E"/>
    <w:rsid w:val="005C70DD"/>
    <w:rsid w:val="005E07B2"/>
    <w:rsid w:val="005E27F7"/>
    <w:rsid w:val="00616BB0"/>
    <w:rsid w:val="00623D97"/>
    <w:rsid w:val="006659ED"/>
    <w:rsid w:val="006B1716"/>
    <w:rsid w:val="006F3E3B"/>
    <w:rsid w:val="00722FB7"/>
    <w:rsid w:val="007374A5"/>
    <w:rsid w:val="007678D4"/>
    <w:rsid w:val="007E441E"/>
    <w:rsid w:val="00806BA7"/>
    <w:rsid w:val="00875F08"/>
    <w:rsid w:val="008E6C18"/>
    <w:rsid w:val="00911A21"/>
    <w:rsid w:val="00926B83"/>
    <w:rsid w:val="009476DB"/>
    <w:rsid w:val="00953577"/>
    <w:rsid w:val="009F1797"/>
    <w:rsid w:val="00A81620"/>
    <w:rsid w:val="00AA049F"/>
    <w:rsid w:val="00AA2F1B"/>
    <w:rsid w:val="00AA2F9B"/>
    <w:rsid w:val="00B02B74"/>
    <w:rsid w:val="00B47215"/>
    <w:rsid w:val="00B50164"/>
    <w:rsid w:val="00B64865"/>
    <w:rsid w:val="00B710C2"/>
    <w:rsid w:val="00BA0F03"/>
    <w:rsid w:val="00BE5A3C"/>
    <w:rsid w:val="00C32E53"/>
    <w:rsid w:val="00C47A76"/>
    <w:rsid w:val="00C82F15"/>
    <w:rsid w:val="00CD0CBC"/>
    <w:rsid w:val="00CE6AE2"/>
    <w:rsid w:val="00CF09FC"/>
    <w:rsid w:val="00CF35DC"/>
    <w:rsid w:val="00D06569"/>
    <w:rsid w:val="00D1256F"/>
    <w:rsid w:val="00D56F07"/>
    <w:rsid w:val="00DC1224"/>
    <w:rsid w:val="00E17D54"/>
    <w:rsid w:val="00E24397"/>
    <w:rsid w:val="00EE76A1"/>
    <w:rsid w:val="00F22065"/>
    <w:rsid w:val="00F375EA"/>
    <w:rsid w:val="00F57EE8"/>
    <w:rsid w:val="00F87847"/>
    <w:rsid w:val="00FB36F3"/>
    <w:rsid w:val="00FC34EF"/>
    <w:rsid w:val="00FF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7" type="connector" idref="#AutoShape 20"/>
        <o:r id="V:Rule8" type="connector" idref="#AutoShape 11"/>
        <o:r id="V:Rule9" type="connector" idref="#_x0000_s1038"/>
        <o:r id="V:Rule10" type="connector" idref="#AutoShape 12"/>
        <o:r id="V:Rule11" type="connector" idref="#AutoShape 19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1E"/>
  </w:style>
  <w:style w:type="paragraph" w:styleId="Ttulo1">
    <w:name w:val="heading 1"/>
    <w:basedOn w:val="Padro"/>
    <w:next w:val="Corpodetexto"/>
    <w:rsid w:val="000777B9"/>
    <w:pPr>
      <w:keepNext/>
      <w:spacing w:after="0" w:line="100" w:lineRule="atLeast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Padro"/>
    <w:next w:val="Corpodetexto"/>
    <w:rsid w:val="000777B9"/>
    <w:pPr>
      <w:keepNext/>
      <w:tabs>
        <w:tab w:val="num" w:pos="576"/>
      </w:tabs>
      <w:spacing w:after="0" w:line="100" w:lineRule="atLeast"/>
      <w:ind w:firstLine="284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777B9"/>
    <w:pPr>
      <w:tabs>
        <w:tab w:val="left" w:pos="720"/>
      </w:tabs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Ttulo1Char">
    <w:name w:val="Título 1 Char"/>
    <w:rsid w:val="000777B9"/>
    <w:rPr>
      <w:rFonts w:ascii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Ttulo2Char">
    <w:name w:val="Título 2 Char"/>
    <w:rsid w:val="000777B9"/>
    <w:rPr>
      <w:rFonts w:ascii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LinkdaInternet">
    <w:name w:val="Link da Internet"/>
    <w:rsid w:val="000777B9"/>
    <w:rPr>
      <w:rFonts w:cs="Times New Roman"/>
      <w:color w:val="0000FF"/>
      <w:u w:val="single"/>
      <w:lang w:val="pt-BR" w:eastAsia="pt-BR" w:bidi="pt-BR"/>
    </w:rPr>
  </w:style>
  <w:style w:type="character" w:customStyle="1" w:styleId="RecuodecorpodetextoChar">
    <w:name w:val="Recuo de corpo de texto Char"/>
    <w:rsid w:val="000777B9"/>
    <w:rPr>
      <w:rFonts w:ascii="Times New Roman" w:hAnsi="Times New Roman" w:cs="Times New Roman"/>
      <w:i/>
      <w:iCs/>
      <w:sz w:val="24"/>
      <w:szCs w:val="24"/>
      <w:lang w:val="pt-BR" w:eastAsia="pt-BR"/>
    </w:rPr>
  </w:style>
  <w:style w:type="character" w:customStyle="1" w:styleId="SubttuloChar">
    <w:name w:val="Subtítulo Char"/>
    <w:rsid w:val="000777B9"/>
    <w:rPr>
      <w:rFonts w:ascii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Recuodecorpodetexto2Char">
    <w:name w:val="Recuo de corpo de texto 2 Char"/>
    <w:rsid w:val="000777B9"/>
    <w:rPr>
      <w:rFonts w:ascii="Times New Roman" w:hAnsi="Times New Roman" w:cs="Times New Roman"/>
      <w:color w:val="800000"/>
      <w:sz w:val="15"/>
      <w:szCs w:val="15"/>
      <w:lang w:val="pt-BR" w:eastAsia="pt-BR"/>
    </w:rPr>
  </w:style>
  <w:style w:type="character" w:customStyle="1" w:styleId="Recuodecorpodetexto3Char">
    <w:name w:val="Recuo de corpo de texto 3 Char"/>
    <w:rsid w:val="000777B9"/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textonegrito">
    <w:name w:val="textonegrito"/>
    <w:rsid w:val="000777B9"/>
    <w:rPr>
      <w:rFonts w:cs="Times New Roman"/>
    </w:rPr>
  </w:style>
  <w:style w:type="character" w:customStyle="1" w:styleId="CabealhoChar">
    <w:name w:val="Cabeçalho Char"/>
    <w:uiPriority w:val="99"/>
    <w:rsid w:val="000777B9"/>
    <w:rPr>
      <w:rFonts w:cs="Times New Roman"/>
    </w:rPr>
  </w:style>
  <w:style w:type="character" w:customStyle="1" w:styleId="RodapChar">
    <w:name w:val="Rodapé Char"/>
    <w:rsid w:val="000777B9"/>
    <w:rPr>
      <w:rFonts w:cs="Times New Roman"/>
    </w:rPr>
  </w:style>
  <w:style w:type="character" w:customStyle="1" w:styleId="TextodebaloChar">
    <w:name w:val="Texto de balão Char"/>
    <w:rsid w:val="000777B9"/>
    <w:rPr>
      <w:rFonts w:ascii="Tahoma" w:hAnsi="Tahoma" w:cs="Tahoma"/>
      <w:sz w:val="16"/>
      <w:szCs w:val="16"/>
    </w:rPr>
  </w:style>
  <w:style w:type="character" w:styleId="nfase">
    <w:name w:val="Emphasis"/>
    <w:rsid w:val="000777B9"/>
    <w:rPr>
      <w:i/>
      <w:iCs/>
    </w:rPr>
  </w:style>
  <w:style w:type="character" w:customStyle="1" w:styleId="nfaseforte">
    <w:name w:val="Ênfase forte"/>
    <w:rsid w:val="000777B9"/>
    <w:rPr>
      <w:b/>
      <w:bCs/>
    </w:rPr>
  </w:style>
  <w:style w:type="character" w:styleId="Refdecomentrio">
    <w:name w:val="annotation reference"/>
    <w:basedOn w:val="Fontepargpadro"/>
    <w:rsid w:val="000777B9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0777B9"/>
    <w:rPr>
      <w:rFonts w:ascii="Times New Roman" w:hAnsi="Times New Roman" w:cs="Times New Roman"/>
    </w:rPr>
  </w:style>
  <w:style w:type="character" w:customStyle="1" w:styleId="ListLabel1">
    <w:name w:val="ListLabel 1"/>
    <w:rsid w:val="000777B9"/>
    <w:rPr>
      <w:sz w:val="20"/>
    </w:rPr>
  </w:style>
  <w:style w:type="paragraph" w:styleId="Ttulo">
    <w:name w:val="Title"/>
    <w:basedOn w:val="Padro"/>
    <w:next w:val="Corpodetexto"/>
    <w:rsid w:val="000777B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Padro"/>
    <w:rsid w:val="000777B9"/>
    <w:pPr>
      <w:spacing w:after="120"/>
    </w:pPr>
  </w:style>
  <w:style w:type="paragraph" w:styleId="Lista">
    <w:name w:val="List"/>
    <w:basedOn w:val="Corpodetexto"/>
    <w:rsid w:val="000777B9"/>
    <w:rPr>
      <w:rFonts w:cs="Mangal"/>
    </w:rPr>
  </w:style>
  <w:style w:type="paragraph" w:styleId="Legenda">
    <w:name w:val="caption"/>
    <w:basedOn w:val="Padro"/>
    <w:rsid w:val="000777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0777B9"/>
    <w:pPr>
      <w:suppressLineNumbers/>
    </w:pPr>
    <w:rPr>
      <w:rFonts w:cs="Mangal"/>
    </w:rPr>
  </w:style>
  <w:style w:type="paragraph" w:customStyle="1" w:styleId="style9">
    <w:name w:val="style9"/>
    <w:basedOn w:val="Padro"/>
    <w:rsid w:val="000777B9"/>
    <w:pPr>
      <w:spacing w:before="28" w:after="28" w:line="100" w:lineRule="atLeast"/>
    </w:pPr>
    <w:rPr>
      <w:rFonts w:ascii="Times New Roman" w:hAnsi="Times New Roman"/>
      <w:sz w:val="18"/>
      <w:szCs w:val="18"/>
    </w:rPr>
  </w:style>
  <w:style w:type="paragraph" w:customStyle="1" w:styleId="titulopagina">
    <w:name w:val="titulo_pagina"/>
    <w:basedOn w:val="Padro"/>
    <w:rsid w:val="000777B9"/>
    <w:pPr>
      <w:spacing w:before="28" w:after="28" w:line="100" w:lineRule="atLeast"/>
    </w:pPr>
    <w:rPr>
      <w:rFonts w:ascii="Arial" w:hAnsi="Arial" w:cs="Arial"/>
      <w:b/>
      <w:bCs/>
      <w:color w:val="B10303"/>
      <w:sz w:val="21"/>
      <w:szCs w:val="21"/>
    </w:rPr>
  </w:style>
  <w:style w:type="paragraph" w:customStyle="1" w:styleId="Corpodetextorecuado">
    <w:name w:val="Corpo de texto recuado"/>
    <w:basedOn w:val="Padro"/>
    <w:rsid w:val="000777B9"/>
    <w:pPr>
      <w:spacing w:after="0" w:line="100" w:lineRule="atLeast"/>
      <w:ind w:left="283" w:firstLine="708"/>
      <w:jc w:val="both"/>
    </w:pPr>
    <w:rPr>
      <w:rFonts w:ascii="Times New Roman" w:hAnsi="Times New Roman"/>
      <w:i/>
      <w:iCs/>
      <w:sz w:val="24"/>
      <w:szCs w:val="24"/>
    </w:rPr>
  </w:style>
  <w:style w:type="paragraph" w:styleId="Subttulo">
    <w:name w:val="Subtitle"/>
    <w:basedOn w:val="Padro"/>
    <w:next w:val="Corpodetexto"/>
    <w:rsid w:val="000777B9"/>
    <w:pPr>
      <w:spacing w:after="0" w:line="100" w:lineRule="atLeast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styleId="Recuodecorpodetexto2">
    <w:name w:val="Body Text Indent 2"/>
    <w:basedOn w:val="Padro"/>
    <w:rsid w:val="000777B9"/>
    <w:pPr>
      <w:spacing w:after="0" w:line="100" w:lineRule="atLeast"/>
      <w:ind w:firstLine="708"/>
      <w:jc w:val="both"/>
    </w:pPr>
    <w:rPr>
      <w:rFonts w:ascii="Times New Roman" w:hAnsi="Times New Roman"/>
      <w:color w:val="800000"/>
      <w:sz w:val="15"/>
      <w:szCs w:val="15"/>
    </w:rPr>
  </w:style>
  <w:style w:type="paragraph" w:styleId="Recuodecorpodetexto3">
    <w:name w:val="Body Text Indent 3"/>
    <w:basedOn w:val="Padro"/>
    <w:rsid w:val="000777B9"/>
    <w:pPr>
      <w:spacing w:after="0" w:line="100" w:lineRule="atLeast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Padro"/>
    <w:uiPriority w:val="99"/>
    <w:rsid w:val="000777B9"/>
    <w:pPr>
      <w:suppressLineNumbers/>
      <w:tabs>
        <w:tab w:val="center" w:pos="4680"/>
        <w:tab w:val="right" w:pos="9360"/>
      </w:tabs>
      <w:spacing w:after="0" w:line="100" w:lineRule="atLeast"/>
    </w:pPr>
    <w:rPr>
      <w:sz w:val="20"/>
      <w:szCs w:val="20"/>
    </w:rPr>
  </w:style>
  <w:style w:type="paragraph" w:styleId="Rodap">
    <w:name w:val="footer"/>
    <w:basedOn w:val="Padro"/>
    <w:rsid w:val="000777B9"/>
    <w:pPr>
      <w:suppressLineNumbers/>
      <w:tabs>
        <w:tab w:val="center" w:pos="4680"/>
        <w:tab w:val="right" w:pos="9360"/>
      </w:tabs>
      <w:spacing w:after="0" w:line="100" w:lineRule="atLeast"/>
    </w:pPr>
    <w:rPr>
      <w:sz w:val="20"/>
      <w:szCs w:val="20"/>
    </w:rPr>
  </w:style>
  <w:style w:type="paragraph" w:styleId="Textodebalo">
    <w:name w:val="Balloon Text"/>
    <w:basedOn w:val="Padro"/>
    <w:rsid w:val="000777B9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Padro"/>
    <w:rsid w:val="000777B9"/>
    <w:pPr>
      <w:spacing w:before="28" w:after="28" w:line="100" w:lineRule="atLeast"/>
    </w:pPr>
    <w:rPr>
      <w:rFonts w:ascii="Times New Roman" w:hAnsi="Times New Roman"/>
      <w:sz w:val="24"/>
      <w:szCs w:val="24"/>
      <w:lang w:val="fr-FR" w:eastAsia="fr-FR"/>
    </w:rPr>
  </w:style>
  <w:style w:type="paragraph" w:styleId="PargrafodaLista">
    <w:name w:val="List Paragraph"/>
    <w:basedOn w:val="Padro"/>
    <w:rsid w:val="000777B9"/>
    <w:pPr>
      <w:ind w:left="708"/>
    </w:pPr>
  </w:style>
  <w:style w:type="paragraph" w:styleId="Textodecomentrio">
    <w:name w:val="annotation text"/>
    <w:basedOn w:val="Padro"/>
    <w:rsid w:val="000777B9"/>
    <w:pPr>
      <w:spacing w:after="240" w:line="100" w:lineRule="atLeast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Padro"/>
    <w:rsid w:val="000777B9"/>
    <w:pPr>
      <w:spacing w:before="28" w:after="119" w:line="100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02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D065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m.m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anam.m@hot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1257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Vieira</dc:creator>
  <cp:lastModifiedBy>PROF.JOAQUIM</cp:lastModifiedBy>
  <cp:revision>33</cp:revision>
  <cp:lastPrinted>2013-05-30T14:56:00Z</cp:lastPrinted>
  <dcterms:created xsi:type="dcterms:W3CDTF">2013-06-28T23:20:00Z</dcterms:created>
  <dcterms:modified xsi:type="dcterms:W3CDTF">2013-07-24T17:53:00Z</dcterms:modified>
</cp:coreProperties>
</file>